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A9" w:rsidRDefault="003C0AA9" w:rsidP="00401831">
      <w:pPr>
        <w:jc w:val="center"/>
        <w:rPr>
          <w:b/>
          <w:sz w:val="28"/>
        </w:rPr>
      </w:pPr>
    </w:p>
    <w:p w:rsidR="00FD72F0" w:rsidRPr="001C6D8F" w:rsidRDefault="00FD72F0" w:rsidP="00FD72F0">
      <w:pPr>
        <w:pStyle w:val="Heading1"/>
        <w:numPr>
          <w:ilvl w:val="0"/>
          <w:numId w:val="0"/>
        </w:numPr>
        <w:tabs>
          <w:tab w:val="left" w:pos="2160"/>
        </w:tabs>
        <w:rPr>
          <w:rFonts w:ascii="Calibri" w:hAnsi="Calibri"/>
          <w:b/>
          <w:sz w:val="20"/>
          <w:szCs w:val="20"/>
        </w:rPr>
      </w:pPr>
      <w:r w:rsidRPr="001C6D8F">
        <w:rPr>
          <w:rFonts w:ascii="Calibri" w:hAnsi="Calibri"/>
          <w:b/>
          <w:sz w:val="20"/>
          <w:szCs w:val="20"/>
        </w:rPr>
        <w:t>Service Agreement and Policies</w:t>
      </w:r>
    </w:p>
    <w:p w:rsidR="00FD72F0" w:rsidRPr="0036309F" w:rsidRDefault="001942B3" w:rsidP="00FD72F0">
      <w:pPr>
        <w:jc w:val="center"/>
        <w:rPr>
          <w:rFonts w:ascii="Calibri" w:hAnsi="Calibri"/>
          <w:sz w:val="20"/>
          <w:szCs w:val="20"/>
        </w:rPr>
      </w:pPr>
      <w:r>
        <w:rPr>
          <w:rFonts w:ascii="Calibri" w:hAnsi="Calibri"/>
          <w:sz w:val="20"/>
          <w:szCs w:val="20"/>
        </w:rPr>
        <w:pict>
          <v:line id="_x0000_s1026" style="position:absolute;left:0;text-align:left;z-index:251660288" from="0,9pt" to="468pt,9pt" strokeweight=".35mm">
            <v:stroke joinstyle="miter"/>
          </v:line>
        </w:pict>
      </w:r>
    </w:p>
    <w:p w:rsidR="00FD72F0" w:rsidRPr="0036309F" w:rsidRDefault="00FD72F0" w:rsidP="00FD72F0">
      <w:pPr>
        <w:jc w:val="both"/>
        <w:rPr>
          <w:rFonts w:ascii="Calibri" w:hAnsi="Calibri"/>
          <w:sz w:val="20"/>
          <w:szCs w:val="20"/>
        </w:rPr>
      </w:pPr>
      <w:r w:rsidRPr="0036309F">
        <w:rPr>
          <w:rFonts w:ascii="Calibri" w:hAnsi="Calibri"/>
          <w:sz w:val="20"/>
          <w:szCs w:val="20"/>
        </w:rPr>
        <w:t>We, the undersigned, agree to accept services for our family from Borst Counseling</w:t>
      </w:r>
      <w:r>
        <w:rPr>
          <w:rFonts w:ascii="Calibri" w:hAnsi="Calibri"/>
          <w:sz w:val="20"/>
          <w:szCs w:val="20"/>
        </w:rPr>
        <w:t xml:space="preserve"> Services</w:t>
      </w:r>
      <w:r w:rsidRPr="0036309F">
        <w:rPr>
          <w:rFonts w:ascii="Calibri" w:hAnsi="Calibri"/>
          <w:sz w:val="20"/>
          <w:szCs w:val="20"/>
        </w:rPr>
        <w:t xml:space="preserve">. Borst Counseling </w:t>
      </w:r>
      <w:r>
        <w:rPr>
          <w:rFonts w:ascii="Calibri" w:hAnsi="Calibri"/>
          <w:sz w:val="20"/>
          <w:szCs w:val="20"/>
        </w:rPr>
        <w:t xml:space="preserve">Services </w:t>
      </w:r>
      <w:r w:rsidRPr="0036309F">
        <w:rPr>
          <w:rFonts w:ascii="Calibri" w:hAnsi="Calibri"/>
          <w:sz w:val="20"/>
          <w:szCs w:val="20"/>
        </w:rPr>
        <w:t xml:space="preserve">provides mental health services to families, couples and to individuals in the context of their families. We understand that in the course of mental health services, many subjects will be discussed. Some of these subjects may be, but are not limited to: age, educational achievement, family background, prior mental health services, parenting, family relationships, marital issues, sexuality, violence, leisure activities, drug/alcohol usage, medical involvement, and </w:t>
      </w:r>
      <w:proofErr w:type="spellStart"/>
      <w:r w:rsidRPr="0036309F">
        <w:rPr>
          <w:rFonts w:ascii="Calibri" w:hAnsi="Calibri"/>
          <w:sz w:val="20"/>
          <w:szCs w:val="20"/>
        </w:rPr>
        <w:t>hygenics</w:t>
      </w:r>
      <w:proofErr w:type="spellEnd"/>
      <w:r w:rsidRPr="0036309F">
        <w:rPr>
          <w:rFonts w:ascii="Calibri" w:hAnsi="Calibri"/>
          <w:sz w:val="20"/>
          <w:szCs w:val="20"/>
        </w:rPr>
        <w:t>.</w:t>
      </w:r>
    </w:p>
    <w:p w:rsidR="00FD72F0" w:rsidRPr="0036309F" w:rsidRDefault="00FD72F0" w:rsidP="00FD72F0">
      <w:pPr>
        <w:jc w:val="both"/>
        <w:rPr>
          <w:rFonts w:ascii="Calibri" w:hAnsi="Calibri"/>
          <w:sz w:val="20"/>
          <w:szCs w:val="20"/>
        </w:rPr>
      </w:pPr>
    </w:p>
    <w:p w:rsidR="00FD72F0" w:rsidRPr="0036309F" w:rsidRDefault="00FD72F0" w:rsidP="00FD72F0">
      <w:pPr>
        <w:jc w:val="both"/>
        <w:rPr>
          <w:rFonts w:ascii="Calibri" w:hAnsi="Calibri"/>
          <w:sz w:val="20"/>
          <w:szCs w:val="20"/>
        </w:rPr>
      </w:pPr>
      <w:r w:rsidRPr="0036309F">
        <w:rPr>
          <w:rFonts w:ascii="Calibri" w:hAnsi="Calibri"/>
          <w:sz w:val="20"/>
          <w:szCs w:val="20"/>
        </w:rPr>
        <w:t xml:space="preserve">We understand that Borst Counseling </w:t>
      </w:r>
      <w:r w:rsidR="006A7586">
        <w:rPr>
          <w:rFonts w:ascii="Calibri" w:hAnsi="Calibri"/>
          <w:sz w:val="20"/>
          <w:szCs w:val="20"/>
        </w:rPr>
        <w:t xml:space="preserve">Services </w:t>
      </w:r>
      <w:r w:rsidRPr="0036309F">
        <w:rPr>
          <w:rFonts w:ascii="Calibri" w:hAnsi="Calibri"/>
          <w:sz w:val="20"/>
          <w:szCs w:val="20"/>
        </w:rPr>
        <w:t xml:space="preserve">is a private service that endeavors to provide a safe place for people to address their concerns. You may be invited to construct new ways of understanding your present situation and you will be asked to think about how you might change that situation should you wish to do so. </w:t>
      </w:r>
    </w:p>
    <w:p w:rsidR="00FD72F0" w:rsidRPr="0036309F" w:rsidRDefault="00FD72F0" w:rsidP="00FD72F0">
      <w:pPr>
        <w:jc w:val="both"/>
        <w:rPr>
          <w:rFonts w:ascii="Calibri" w:hAnsi="Calibri"/>
          <w:sz w:val="20"/>
          <w:szCs w:val="20"/>
        </w:rPr>
      </w:pPr>
    </w:p>
    <w:p w:rsidR="00FD72F0" w:rsidRPr="0036309F" w:rsidRDefault="00FD72F0" w:rsidP="00FD72F0">
      <w:pPr>
        <w:jc w:val="both"/>
        <w:rPr>
          <w:rFonts w:ascii="Calibri" w:hAnsi="Calibri"/>
          <w:sz w:val="20"/>
          <w:szCs w:val="20"/>
        </w:rPr>
      </w:pPr>
    </w:p>
    <w:p w:rsidR="0032559C" w:rsidRDefault="00FD72F0" w:rsidP="00FD72F0">
      <w:pPr>
        <w:pStyle w:val="Heading1"/>
        <w:tabs>
          <w:tab w:val="left" w:pos="0"/>
        </w:tabs>
        <w:jc w:val="both"/>
        <w:rPr>
          <w:rFonts w:ascii="Calibri" w:hAnsi="Calibri"/>
          <w:b/>
          <w:sz w:val="20"/>
          <w:szCs w:val="20"/>
        </w:rPr>
      </w:pPr>
      <w:r w:rsidRPr="0032559C">
        <w:rPr>
          <w:rFonts w:ascii="Calibri" w:hAnsi="Calibri"/>
          <w:b/>
          <w:sz w:val="20"/>
          <w:szCs w:val="20"/>
        </w:rPr>
        <w:t xml:space="preserve">Abuse Reporting </w:t>
      </w:r>
      <w:r w:rsidR="00391F48" w:rsidRPr="0032559C">
        <w:rPr>
          <w:rFonts w:ascii="Calibri" w:hAnsi="Calibri"/>
          <w:b/>
          <w:sz w:val="20"/>
          <w:szCs w:val="20"/>
        </w:rPr>
        <w:t xml:space="preserve">and Duty to Warn </w:t>
      </w:r>
    </w:p>
    <w:p w:rsidR="0032559C" w:rsidRPr="0032559C" w:rsidRDefault="0032559C" w:rsidP="0032559C">
      <w:pPr>
        <w:rPr>
          <w:lang w:eastAsia="ar-SA"/>
        </w:rPr>
      </w:pPr>
    </w:p>
    <w:p w:rsidR="00FD72F0" w:rsidRDefault="0032559C" w:rsidP="00FD72F0">
      <w:pPr>
        <w:jc w:val="both"/>
        <w:rPr>
          <w:rFonts w:ascii="Calibri" w:hAnsi="Calibri"/>
          <w:sz w:val="20"/>
          <w:szCs w:val="20"/>
        </w:rPr>
      </w:pPr>
      <w:r w:rsidRPr="0036309F">
        <w:rPr>
          <w:rFonts w:ascii="Calibri" w:hAnsi="Calibri"/>
          <w:sz w:val="20"/>
          <w:szCs w:val="20"/>
        </w:rPr>
        <w:t xml:space="preserve">We understand that the staff of Borst Counseling </w:t>
      </w:r>
      <w:r>
        <w:rPr>
          <w:rFonts w:ascii="Calibri" w:hAnsi="Calibri"/>
          <w:sz w:val="20"/>
          <w:szCs w:val="20"/>
        </w:rPr>
        <w:t xml:space="preserve">Services </w:t>
      </w:r>
      <w:r w:rsidRPr="0036309F">
        <w:rPr>
          <w:rFonts w:ascii="Calibri" w:hAnsi="Calibri"/>
          <w:sz w:val="20"/>
          <w:szCs w:val="20"/>
        </w:rPr>
        <w:t xml:space="preserve">are mandatory child abuse reporters and are required to report any and all incidents of abuse to the appropriate authorities. </w:t>
      </w:r>
      <w:r w:rsidR="00FD72F0" w:rsidRPr="0036309F">
        <w:rPr>
          <w:rFonts w:ascii="Calibri" w:hAnsi="Calibri"/>
          <w:sz w:val="20"/>
          <w:szCs w:val="20"/>
        </w:rPr>
        <w:t xml:space="preserve">Borst Counseling </w:t>
      </w:r>
      <w:r w:rsidR="00FD72F0">
        <w:rPr>
          <w:rFonts w:ascii="Calibri" w:hAnsi="Calibri"/>
          <w:sz w:val="20"/>
          <w:szCs w:val="20"/>
        </w:rPr>
        <w:t xml:space="preserve">Services </w:t>
      </w:r>
      <w:r w:rsidR="00FD72F0" w:rsidRPr="0036309F">
        <w:rPr>
          <w:rFonts w:ascii="Calibri" w:hAnsi="Calibri"/>
          <w:sz w:val="20"/>
          <w:szCs w:val="20"/>
        </w:rPr>
        <w:t>shall report suspected abuse orally to the CPS, followed by a written report to the Department of Human Services within 48 hours after such oral report.  The person shall also make an oral report to an appropriate law enforcement agency if the person believes that immediate protection of the child is advisable.  If during normal business hours, the worker will call CPS at 255-2699, however, after normal business hours the worker will call the Child Abuse Hotline at 1-800-362-2178.</w:t>
      </w:r>
    </w:p>
    <w:p w:rsidR="00965E4C" w:rsidRDefault="00965E4C" w:rsidP="00FD72F0">
      <w:pPr>
        <w:jc w:val="both"/>
        <w:rPr>
          <w:rFonts w:ascii="Calibri" w:hAnsi="Calibri"/>
          <w:sz w:val="20"/>
          <w:szCs w:val="20"/>
        </w:rPr>
      </w:pPr>
    </w:p>
    <w:p w:rsidR="00965E4C" w:rsidRPr="0036309F" w:rsidRDefault="00965E4C" w:rsidP="00FD72F0">
      <w:pPr>
        <w:jc w:val="both"/>
        <w:rPr>
          <w:rFonts w:ascii="Calibri" w:hAnsi="Calibri"/>
          <w:sz w:val="20"/>
          <w:szCs w:val="20"/>
        </w:rPr>
      </w:pPr>
      <w:r w:rsidRPr="0036309F">
        <w:rPr>
          <w:rFonts w:ascii="Calibri" w:hAnsi="Calibri"/>
          <w:sz w:val="20"/>
          <w:szCs w:val="20"/>
        </w:rPr>
        <w:t xml:space="preserve">In addition, individuals with Borst Counseling </w:t>
      </w:r>
      <w:r>
        <w:rPr>
          <w:rFonts w:ascii="Calibri" w:hAnsi="Calibri"/>
          <w:sz w:val="20"/>
          <w:szCs w:val="20"/>
        </w:rPr>
        <w:t xml:space="preserve">Services </w:t>
      </w:r>
      <w:r w:rsidRPr="0036309F">
        <w:rPr>
          <w:rFonts w:ascii="Calibri" w:hAnsi="Calibri"/>
          <w:sz w:val="20"/>
          <w:szCs w:val="20"/>
        </w:rPr>
        <w:t>will attend an approved mandatory training every five years as required and adhere to the laws as outlined in the Iowa rules and codes.</w:t>
      </w:r>
    </w:p>
    <w:p w:rsidR="00FD72F0" w:rsidRPr="0036309F" w:rsidRDefault="00FD72F0" w:rsidP="00FD72F0">
      <w:pPr>
        <w:rPr>
          <w:rFonts w:ascii="Calibri" w:hAnsi="Calibri"/>
          <w:sz w:val="20"/>
          <w:szCs w:val="20"/>
        </w:rPr>
      </w:pPr>
    </w:p>
    <w:p w:rsidR="00391F48" w:rsidRPr="00391F48" w:rsidRDefault="00391F48" w:rsidP="00965E4C">
      <w:pPr>
        <w:autoSpaceDE w:val="0"/>
        <w:autoSpaceDN w:val="0"/>
        <w:adjustRightInd w:val="0"/>
        <w:rPr>
          <w:rFonts w:asciiTheme="majorHAnsi" w:hAnsiTheme="majorHAnsi"/>
          <w:sz w:val="20"/>
          <w:szCs w:val="20"/>
        </w:rPr>
      </w:pPr>
      <w:r>
        <w:rPr>
          <w:rFonts w:asciiTheme="majorHAnsi" w:hAnsiTheme="majorHAnsi" w:cs="AGaramond-Italic"/>
          <w:iCs/>
          <w:sz w:val="20"/>
          <w:szCs w:val="20"/>
        </w:rPr>
        <w:t xml:space="preserve">Further Borst Counseling Services </w:t>
      </w:r>
      <w:r w:rsidR="00965E4C">
        <w:rPr>
          <w:rFonts w:asciiTheme="majorHAnsi" w:hAnsiTheme="majorHAnsi" w:cs="AGaramond-Italic"/>
          <w:iCs/>
          <w:sz w:val="20"/>
          <w:szCs w:val="20"/>
        </w:rPr>
        <w:t>maintains</w:t>
      </w:r>
      <w:r w:rsidRPr="00391F48">
        <w:rPr>
          <w:rFonts w:asciiTheme="majorHAnsi" w:hAnsiTheme="majorHAnsi" w:cs="AGaramond-Italic"/>
          <w:iCs/>
          <w:sz w:val="20"/>
          <w:szCs w:val="20"/>
        </w:rPr>
        <w:t xml:space="preserve"> a duty to warn </w:t>
      </w:r>
      <w:r w:rsidR="00CD07C2">
        <w:rPr>
          <w:rFonts w:asciiTheme="majorHAnsi" w:hAnsiTheme="majorHAnsi" w:cs="AGaramond-Italic"/>
          <w:iCs/>
          <w:sz w:val="20"/>
          <w:szCs w:val="20"/>
        </w:rPr>
        <w:t xml:space="preserve">without consent </w:t>
      </w:r>
      <w:r w:rsidRPr="00391F48">
        <w:rPr>
          <w:rFonts w:asciiTheme="majorHAnsi" w:hAnsiTheme="majorHAnsi" w:cs="AGaramond-Italic"/>
          <w:iCs/>
          <w:sz w:val="20"/>
          <w:szCs w:val="20"/>
        </w:rPr>
        <w:t xml:space="preserve">if a patient has communicated to </w:t>
      </w:r>
      <w:r w:rsidR="00CD07C2">
        <w:rPr>
          <w:rFonts w:asciiTheme="majorHAnsi" w:hAnsiTheme="majorHAnsi" w:cs="AGaramond-Italic"/>
          <w:iCs/>
          <w:sz w:val="20"/>
          <w:szCs w:val="20"/>
        </w:rPr>
        <w:t xml:space="preserve">a </w:t>
      </w:r>
      <w:r w:rsidRPr="00391F48">
        <w:rPr>
          <w:rFonts w:asciiTheme="majorHAnsi" w:hAnsiTheme="majorHAnsi" w:cs="AGaramond-Italic"/>
          <w:iCs/>
          <w:sz w:val="20"/>
          <w:szCs w:val="20"/>
        </w:rPr>
        <w:t>mental</w:t>
      </w:r>
      <w:r w:rsidR="00CD07C2">
        <w:rPr>
          <w:rFonts w:asciiTheme="majorHAnsi" w:hAnsiTheme="majorHAnsi" w:cs="AGaramond-Italic"/>
          <w:iCs/>
          <w:sz w:val="20"/>
          <w:szCs w:val="20"/>
        </w:rPr>
        <w:t xml:space="preserve"> </w:t>
      </w:r>
      <w:r w:rsidRPr="00391F48">
        <w:rPr>
          <w:rFonts w:asciiTheme="majorHAnsi" w:hAnsiTheme="majorHAnsi" w:cs="AGaramond-Italic"/>
          <w:iCs/>
          <w:sz w:val="20"/>
          <w:szCs w:val="20"/>
        </w:rPr>
        <w:t xml:space="preserve">health professional </w:t>
      </w:r>
      <w:r w:rsidR="00CD07C2">
        <w:rPr>
          <w:rFonts w:asciiTheme="majorHAnsi" w:hAnsiTheme="majorHAnsi" w:cs="AGaramond-Italic"/>
          <w:iCs/>
          <w:sz w:val="20"/>
          <w:szCs w:val="20"/>
        </w:rPr>
        <w:t>at B</w:t>
      </w:r>
      <w:r w:rsidR="007C350F">
        <w:rPr>
          <w:rFonts w:asciiTheme="majorHAnsi" w:hAnsiTheme="majorHAnsi" w:cs="AGaramond-Italic"/>
          <w:iCs/>
          <w:sz w:val="20"/>
          <w:szCs w:val="20"/>
        </w:rPr>
        <w:t xml:space="preserve">orst </w:t>
      </w:r>
      <w:r w:rsidR="00CD07C2">
        <w:rPr>
          <w:rFonts w:asciiTheme="majorHAnsi" w:hAnsiTheme="majorHAnsi" w:cs="AGaramond-Italic"/>
          <w:iCs/>
          <w:sz w:val="20"/>
          <w:szCs w:val="20"/>
        </w:rPr>
        <w:t>C</w:t>
      </w:r>
      <w:r w:rsidR="007C350F">
        <w:rPr>
          <w:rFonts w:asciiTheme="majorHAnsi" w:hAnsiTheme="majorHAnsi" w:cs="AGaramond-Italic"/>
          <w:iCs/>
          <w:sz w:val="20"/>
          <w:szCs w:val="20"/>
        </w:rPr>
        <w:t xml:space="preserve">ounseling </w:t>
      </w:r>
      <w:r w:rsidR="0061531C">
        <w:rPr>
          <w:rFonts w:asciiTheme="majorHAnsi" w:hAnsiTheme="majorHAnsi" w:cs="AGaramond-Italic"/>
          <w:iCs/>
          <w:sz w:val="20"/>
          <w:szCs w:val="20"/>
        </w:rPr>
        <w:t>Services an</w:t>
      </w:r>
      <w:r w:rsidRPr="00391F48">
        <w:rPr>
          <w:rFonts w:asciiTheme="majorHAnsi" w:hAnsiTheme="majorHAnsi" w:cs="AGaramond-Italic"/>
          <w:iCs/>
          <w:sz w:val="20"/>
          <w:szCs w:val="20"/>
        </w:rPr>
        <w:t xml:space="preserve"> explicit threat of imminent serious physical harm or death to a clearly identified</w:t>
      </w:r>
      <w:r w:rsidR="00CD07C2">
        <w:rPr>
          <w:rFonts w:asciiTheme="majorHAnsi" w:hAnsiTheme="majorHAnsi" w:cs="AGaramond-Italic"/>
          <w:iCs/>
          <w:sz w:val="20"/>
          <w:szCs w:val="20"/>
        </w:rPr>
        <w:t xml:space="preserve"> </w:t>
      </w:r>
      <w:r w:rsidRPr="00391F48">
        <w:rPr>
          <w:rFonts w:asciiTheme="majorHAnsi" w:hAnsiTheme="majorHAnsi" w:cs="AGaramond-Italic"/>
          <w:iCs/>
          <w:sz w:val="20"/>
          <w:szCs w:val="20"/>
        </w:rPr>
        <w:t xml:space="preserve">or identifiable </w:t>
      </w:r>
      <w:r w:rsidR="00965E4C">
        <w:rPr>
          <w:rFonts w:asciiTheme="majorHAnsi" w:hAnsiTheme="majorHAnsi" w:cs="AGaramond-Italic"/>
          <w:iCs/>
          <w:sz w:val="20"/>
          <w:szCs w:val="20"/>
        </w:rPr>
        <w:t>person</w:t>
      </w:r>
      <w:r w:rsidRPr="00391F48">
        <w:rPr>
          <w:rFonts w:asciiTheme="majorHAnsi" w:hAnsiTheme="majorHAnsi" w:cs="AGaramond-Italic"/>
          <w:iCs/>
          <w:sz w:val="20"/>
          <w:szCs w:val="20"/>
        </w:rPr>
        <w:t>, and the patient has the apparent intent and ability to carry out such a</w:t>
      </w:r>
      <w:r w:rsidR="00965E4C">
        <w:rPr>
          <w:rFonts w:asciiTheme="majorHAnsi" w:hAnsiTheme="majorHAnsi" w:cs="AGaramond-Italic"/>
          <w:iCs/>
          <w:sz w:val="20"/>
          <w:szCs w:val="20"/>
        </w:rPr>
        <w:t xml:space="preserve"> </w:t>
      </w:r>
      <w:r w:rsidRPr="00391F48">
        <w:rPr>
          <w:rFonts w:asciiTheme="majorHAnsi" w:hAnsiTheme="majorHAnsi" w:cs="AGaramond-Italic"/>
          <w:iCs/>
          <w:sz w:val="20"/>
          <w:szCs w:val="20"/>
        </w:rPr>
        <w:t>threat</w:t>
      </w:r>
      <w:r w:rsidR="00965E4C">
        <w:rPr>
          <w:rFonts w:asciiTheme="majorHAnsi" w:hAnsiTheme="majorHAnsi" w:cs="AGaramond-Italic"/>
          <w:iCs/>
          <w:sz w:val="20"/>
          <w:szCs w:val="20"/>
        </w:rPr>
        <w:t>.</w:t>
      </w:r>
      <w:r w:rsidR="0024212E">
        <w:rPr>
          <w:rFonts w:asciiTheme="majorHAnsi" w:hAnsiTheme="majorHAnsi" w:cs="AGaramond-Italic"/>
          <w:iCs/>
          <w:sz w:val="20"/>
          <w:szCs w:val="20"/>
        </w:rPr>
        <w:t xml:space="preserve"> Steps might include </w:t>
      </w:r>
      <w:r w:rsidR="0061531C">
        <w:rPr>
          <w:rFonts w:asciiTheme="majorHAnsi" w:hAnsiTheme="majorHAnsi" w:cs="AGaramond-Italic"/>
          <w:iCs/>
          <w:sz w:val="20"/>
          <w:szCs w:val="20"/>
        </w:rPr>
        <w:t xml:space="preserve">but not limited to </w:t>
      </w:r>
      <w:r w:rsidR="0024212E">
        <w:rPr>
          <w:rFonts w:asciiTheme="majorHAnsi" w:hAnsiTheme="majorHAnsi" w:cs="AGaramond-Italic"/>
          <w:iCs/>
          <w:sz w:val="20"/>
          <w:szCs w:val="20"/>
        </w:rPr>
        <w:t xml:space="preserve">warning the identified person(s) and/or notifying </w:t>
      </w:r>
      <w:r w:rsidR="00FE0C9C">
        <w:rPr>
          <w:rFonts w:asciiTheme="majorHAnsi" w:hAnsiTheme="majorHAnsi" w:cs="AGaramond-Italic"/>
          <w:iCs/>
          <w:sz w:val="20"/>
          <w:szCs w:val="20"/>
        </w:rPr>
        <w:t>law enforcement</w:t>
      </w:r>
      <w:r w:rsidR="0024212E">
        <w:rPr>
          <w:rFonts w:asciiTheme="majorHAnsi" w:hAnsiTheme="majorHAnsi" w:cs="AGaramond-Italic"/>
          <w:iCs/>
          <w:sz w:val="20"/>
          <w:szCs w:val="20"/>
        </w:rPr>
        <w:t>.</w:t>
      </w:r>
    </w:p>
    <w:p w:rsidR="00391F48" w:rsidRDefault="00391F48" w:rsidP="00FD72F0">
      <w:pPr>
        <w:rPr>
          <w:rFonts w:ascii="Calibri" w:hAnsi="Calibri"/>
          <w:b/>
          <w:sz w:val="20"/>
          <w:szCs w:val="20"/>
        </w:rPr>
      </w:pPr>
    </w:p>
    <w:p w:rsidR="00FD72F0" w:rsidRPr="0036309F" w:rsidRDefault="00FD72F0" w:rsidP="00FD72F0">
      <w:pPr>
        <w:rPr>
          <w:rFonts w:ascii="Calibri" w:hAnsi="Calibri"/>
          <w:b/>
          <w:sz w:val="20"/>
          <w:szCs w:val="20"/>
        </w:rPr>
      </w:pPr>
      <w:r w:rsidRPr="0036309F">
        <w:rPr>
          <w:rFonts w:ascii="Calibri" w:hAnsi="Calibri"/>
          <w:b/>
          <w:sz w:val="20"/>
          <w:szCs w:val="20"/>
        </w:rPr>
        <w:t>Release of Information</w:t>
      </w:r>
    </w:p>
    <w:p w:rsidR="00FD72F0" w:rsidRPr="0036309F" w:rsidRDefault="00FD72F0" w:rsidP="00FD72F0">
      <w:pPr>
        <w:jc w:val="center"/>
        <w:rPr>
          <w:rFonts w:ascii="Calibri" w:hAnsi="Calibri"/>
          <w:b/>
          <w:sz w:val="20"/>
          <w:szCs w:val="20"/>
        </w:rPr>
      </w:pPr>
    </w:p>
    <w:p w:rsidR="00FD72F0" w:rsidRDefault="00FD72F0" w:rsidP="00FD72F0">
      <w:pPr>
        <w:jc w:val="both"/>
        <w:rPr>
          <w:rFonts w:ascii="Calibri" w:hAnsi="Calibri"/>
          <w:sz w:val="20"/>
          <w:szCs w:val="20"/>
        </w:rPr>
      </w:pPr>
      <w:r w:rsidRPr="0036309F">
        <w:rPr>
          <w:rFonts w:ascii="Calibri" w:hAnsi="Calibri"/>
          <w:sz w:val="20"/>
          <w:szCs w:val="20"/>
        </w:rPr>
        <w:t xml:space="preserve">No information identifying you or your family will be released or disclosed without written consent by yourself, a parent, or your legally designated representative. You may be asked to sign specific releases of information to other individuals or agencies which Borst Counseling </w:t>
      </w:r>
      <w:r>
        <w:rPr>
          <w:rFonts w:ascii="Calibri" w:hAnsi="Calibri"/>
          <w:sz w:val="20"/>
          <w:szCs w:val="20"/>
        </w:rPr>
        <w:t xml:space="preserve">Services </w:t>
      </w:r>
      <w:r w:rsidRPr="0036309F">
        <w:rPr>
          <w:rFonts w:ascii="Calibri" w:hAnsi="Calibri"/>
          <w:sz w:val="20"/>
          <w:szCs w:val="20"/>
        </w:rPr>
        <w:t xml:space="preserve">staff deem important to communicate with, in the best interests of your family.  </w:t>
      </w:r>
    </w:p>
    <w:p w:rsidR="00817BC0" w:rsidRDefault="00817BC0" w:rsidP="00FD72F0">
      <w:pPr>
        <w:jc w:val="both"/>
        <w:rPr>
          <w:rFonts w:ascii="Calibri" w:hAnsi="Calibri"/>
          <w:sz w:val="20"/>
          <w:szCs w:val="20"/>
        </w:rPr>
      </w:pPr>
    </w:p>
    <w:p w:rsidR="00817BC0" w:rsidRDefault="00817BC0" w:rsidP="00FD72F0">
      <w:pPr>
        <w:jc w:val="both"/>
        <w:rPr>
          <w:rFonts w:ascii="Calibri" w:hAnsi="Calibri"/>
          <w:sz w:val="20"/>
          <w:szCs w:val="20"/>
        </w:rPr>
      </w:pPr>
      <w:r>
        <w:rPr>
          <w:rFonts w:ascii="Calibri" w:hAnsi="Calibri"/>
          <w:sz w:val="20"/>
          <w:szCs w:val="20"/>
        </w:rPr>
        <w:t>Minor children are entitled to their privacy and information talked about in therapy sessions will not be disclosed to parents or guardians of minor child unless given permission to by the child</w:t>
      </w:r>
      <w:r w:rsidR="00C12A86">
        <w:rPr>
          <w:rFonts w:ascii="Calibri" w:hAnsi="Calibri"/>
          <w:sz w:val="20"/>
          <w:szCs w:val="20"/>
        </w:rPr>
        <w:t xml:space="preserve">, </w:t>
      </w:r>
      <w:r>
        <w:rPr>
          <w:rFonts w:ascii="Calibri" w:hAnsi="Calibri"/>
          <w:sz w:val="20"/>
          <w:szCs w:val="20"/>
        </w:rPr>
        <w:t>the minor child prese</w:t>
      </w:r>
      <w:r w:rsidR="00C12A86">
        <w:rPr>
          <w:rFonts w:ascii="Calibri" w:hAnsi="Calibri"/>
          <w:sz w:val="20"/>
          <w:szCs w:val="20"/>
        </w:rPr>
        <w:t>nts with harm to self or others or through a valid court ordered issued by a judge.</w:t>
      </w:r>
    </w:p>
    <w:p w:rsidR="00DC11AE" w:rsidRPr="00DC11AE" w:rsidRDefault="00DC11AE" w:rsidP="00DC11AE"/>
    <w:p w:rsidR="001B317F" w:rsidRPr="001B317F" w:rsidRDefault="001B317F" w:rsidP="001B317F"/>
    <w:p w:rsidR="00FD72F0" w:rsidRPr="0036309F" w:rsidRDefault="00FD72F0" w:rsidP="00FD72F0">
      <w:pPr>
        <w:pStyle w:val="Heading1"/>
        <w:numPr>
          <w:ilvl w:val="0"/>
          <w:numId w:val="0"/>
        </w:numPr>
        <w:jc w:val="left"/>
        <w:rPr>
          <w:rFonts w:ascii="Calibri" w:hAnsi="Calibri"/>
          <w:b/>
          <w:sz w:val="20"/>
          <w:szCs w:val="20"/>
        </w:rPr>
      </w:pPr>
      <w:r w:rsidRPr="0036309F">
        <w:rPr>
          <w:rFonts w:ascii="Calibri" w:hAnsi="Calibri"/>
          <w:b/>
          <w:sz w:val="20"/>
          <w:szCs w:val="20"/>
        </w:rPr>
        <w:t>Equal Opportunity/Affirmative Action/Civil Rights Policies and Procedures</w:t>
      </w:r>
    </w:p>
    <w:p w:rsidR="00FD72F0" w:rsidRPr="0036309F" w:rsidRDefault="00FD72F0" w:rsidP="00FD72F0">
      <w:pPr>
        <w:jc w:val="both"/>
        <w:rPr>
          <w:rFonts w:ascii="Calibri" w:hAnsi="Calibri"/>
          <w:sz w:val="20"/>
          <w:szCs w:val="20"/>
        </w:rPr>
      </w:pPr>
    </w:p>
    <w:p w:rsidR="00FD72F0" w:rsidRPr="0036309F" w:rsidRDefault="00FD72F0" w:rsidP="00FD72F0">
      <w:pPr>
        <w:jc w:val="both"/>
        <w:rPr>
          <w:rFonts w:ascii="Calibri" w:hAnsi="Calibri"/>
          <w:sz w:val="20"/>
          <w:szCs w:val="20"/>
        </w:rPr>
      </w:pPr>
      <w:r w:rsidRPr="0036309F">
        <w:rPr>
          <w:rFonts w:ascii="Calibri" w:hAnsi="Calibri"/>
          <w:sz w:val="20"/>
          <w:szCs w:val="20"/>
        </w:rPr>
        <w:t xml:space="preserve">Borst Counseling </w:t>
      </w:r>
      <w:r>
        <w:rPr>
          <w:rFonts w:ascii="Calibri" w:hAnsi="Calibri"/>
          <w:sz w:val="20"/>
          <w:szCs w:val="20"/>
        </w:rPr>
        <w:t xml:space="preserve">Services </w:t>
      </w:r>
      <w:r w:rsidRPr="0036309F">
        <w:rPr>
          <w:rFonts w:ascii="Calibri" w:hAnsi="Calibri"/>
          <w:sz w:val="20"/>
          <w:szCs w:val="20"/>
        </w:rPr>
        <w:t xml:space="preserve">agrees not to exclude any person from the participation in or receipt of services on the grounds of race, color, creed, national origin, sex, age, religion, political belief, sexual orientation, </w:t>
      </w:r>
      <w:r w:rsidRPr="0036309F">
        <w:rPr>
          <w:rFonts w:ascii="Calibri" w:hAnsi="Calibri"/>
          <w:sz w:val="20"/>
          <w:szCs w:val="20"/>
        </w:rPr>
        <w:lastRenderedPageBreak/>
        <w:t>or physical or mental disability.  The client will be notified of this both verbally and in writing at the initiation of services.</w:t>
      </w:r>
      <w:r w:rsidR="00CD02F7">
        <w:rPr>
          <w:rFonts w:ascii="Calibri" w:hAnsi="Calibri"/>
          <w:sz w:val="20"/>
          <w:szCs w:val="20"/>
        </w:rPr>
        <w:t xml:space="preserve"> </w:t>
      </w:r>
      <w:r w:rsidRPr="0036309F">
        <w:rPr>
          <w:rFonts w:ascii="Calibri" w:hAnsi="Calibri"/>
          <w:sz w:val="20"/>
          <w:szCs w:val="20"/>
        </w:rPr>
        <w:t xml:space="preserve">Nor shall Borst Counseling </w:t>
      </w:r>
      <w:r>
        <w:rPr>
          <w:rFonts w:ascii="Calibri" w:hAnsi="Calibri"/>
          <w:sz w:val="20"/>
          <w:szCs w:val="20"/>
        </w:rPr>
        <w:t xml:space="preserve">Services </w:t>
      </w:r>
      <w:r w:rsidRPr="0036309F">
        <w:rPr>
          <w:rFonts w:ascii="Calibri" w:hAnsi="Calibri"/>
          <w:sz w:val="20"/>
          <w:szCs w:val="20"/>
        </w:rPr>
        <w:t xml:space="preserve">discriminate against any person in employment or applying for employment on the grounds of race, color, creed, national origin, sex, age, religion, political belief, sexual orientation, or physical or mental disability.  </w:t>
      </w:r>
    </w:p>
    <w:p w:rsidR="00FD72F0" w:rsidRPr="0036309F" w:rsidRDefault="00FD72F0" w:rsidP="00FD72F0">
      <w:pPr>
        <w:jc w:val="both"/>
        <w:rPr>
          <w:rFonts w:ascii="Calibri" w:hAnsi="Calibri"/>
          <w:sz w:val="20"/>
          <w:szCs w:val="20"/>
        </w:rPr>
      </w:pPr>
    </w:p>
    <w:p w:rsidR="00FD72F0" w:rsidRPr="0036309F" w:rsidRDefault="00FD72F0" w:rsidP="00FD72F0">
      <w:pPr>
        <w:jc w:val="both"/>
        <w:rPr>
          <w:rFonts w:ascii="Calibri" w:hAnsi="Calibri"/>
          <w:sz w:val="20"/>
          <w:szCs w:val="20"/>
        </w:rPr>
      </w:pPr>
      <w:r w:rsidRPr="0036309F">
        <w:rPr>
          <w:rFonts w:ascii="Calibri" w:hAnsi="Calibri"/>
          <w:sz w:val="20"/>
          <w:szCs w:val="20"/>
        </w:rPr>
        <w:t xml:space="preserve">Borst Counseling </w:t>
      </w:r>
      <w:r>
        <w:rPr>
          <w:rFonts w:ascii="Calibri" w:hAnsi="Calibri"/>
          <w:sz w:val="20"/>
          <w:szCs w:val="20"/>
        </w:rPr>
        <w:t xml:space="preserve">Services </w:t>
      </w:r>
      <w:r w:rsidRPr="0036309F">
        <w:rPr>
          <w:rFonts w:ascii="Calibri" w:hAnsi="Calibri"/>
          <w:sz w:val="20"/>
          <w:szCs w:val="20"/>
        </w:rPr>
        <w:t>shall apply affirmative action measures appropriate to correct deficiencies or to overcome the affects of past or present practices, policies, or other barriers to equal employment opportunity.</w:t>
      </w:r>
      <w:r w:rsidR="001B317F">
        <w:rPr>
          <w:rFonts w:ascii="Calibri" w:hAnsi="Calibri"/>
          <w:sz w:val="20"/>
          <w:szCs w:val="20"/>
        </w:rPr>
        <w:t xml:space="preserve"> </w:t>
      </w:r>
      <w:r w:rsidRPr="0036309F">
        <w:rPr>
          <w:rFonts w:ascii="Calibri" w:hAnsi="Calibri"/>
          <w:sz w:val="20"/>
          <w:szCs w:val="20"/>
        </w:rPr>
        <w:t xml:space="preserve">Furthermore, Borst Counseling </w:t>
      </w:r>
      <w:r>
        <w:rPr>
          <w:rFonts w:ascii="Calibri" w:hAnsi="Calibri"/>
          <w:sz w:val="20"/>
          <w:szCs w:val="20"/>
        </w:rPr>
        <w:t xml:space="preserve">Services </w:t>
      </w:r>
      <w:r w:rsidRPr="0036309F">
        <w:rPr>
          <w:rFonts w:ascii="Calibri" w:hAnsi="Calibri"/>
          <w:sz w:val="20"/>
          <w:szCs w:val="20"/>
        </w:rPr>
        <w:t>will carry out all activities under the terms of any mental health services contract in a manner that does not discriminate against any person because of a person’s race, color, creed, national origin, sex, age, religion, political belief, sexual orientation, or physical or mental disability.</w:t>
      </w:r>
    </w:p>
    <w:p w:rsidR="00FD72F0" w:rsidRPr="0036309F" w:rsidRDefault="00FD72F0" w:rsidP="00FD72F0">
      <w:pPr>
        <w:jc w:val="both"/>
        <w:rPr>
          <w:rFonts w:ascii="Calibri" w:hAnsi="Calibri"/>
          <w:sz w:val="20"/>
          <w:szCs w:val="20"/>
        </w:rPr>
      </w:pPr>
    </w:p>
    <w:p w:rsidR="00FD72F0" w:rsidRPr="0036309F" w:rsidRDefault="00FD72F0" w:rsidP="00FD72F0">
      <w:pPr>
        <w:jc w:val="both"/>
        <w:rPr>
          <w:rFonts w:ascii="Calibri" w:hAnsi="Calibri"/>
          <w:sz w:val="20"/>
          <w:szCs w:val="20"/>
        </w:rPr>
      </w:pPr>
      <w:r w:rsidRPr="0036309F">
        <w:rPr>
          <w:rFonts w:ascii="Calibri" w:hAnsi="Calibri"/>
          <w:sz w:val="20"/>
          <w:szCs w:val="20"/>
        </w:rPr>
        <w:t>A copy of this policy will be made available to all clients and employees both verbally and in writing.  Additionally, this policy will be posted on the wall in the office of Borst Counseling</w:t>
      </w:r>
      <w:r>
        <w:rPr>
          <w:rFonts w:ascii="Calibri" w:hAnsi="Calibri"/>
          <w:sz w:val="20"/>
          <w:szCs w:val="20"/>
        </w:rPr>
        <w:t xml:space="preserve"> Services</w:t>
      </w:r>
      <w:r w:rsidRPr="0036309F">
        <w:rPr>
          <w:rFonts w:ascii="Calibri" w:hAnsi="Calibri"/>
          <w:sz w:val="20"/>
          <w:szCs w:val="20"/>
        </w:rPr>
        <w:t>.</w:t>
      </w:r>
    </w:p>
    <w:p w:rsidR="00FD72F0" w:rsidRPr="0036309F" w:rsidRDefault="00FD72F0" w:rsidP="00FD72F0">
      <w:pPr>
        <w:jc w:val="both"/>
        <w:rPr>
          <w:rFonts w:ascii="Calibri" w:hAnsi="Calibri"/>
          <w:b/>
          <w:sz w:val="20"/>
          <w:szCs w:val="20"/>
        </w:rPr>
      </w:pPr>
    </w:p>
    <w:p w:rsidR="00FD72F0" w:rsidRPr="0036309F" w:rsidRDefault="00FD72F0" w:rsidP="00FD72F0">
      <w:pPr>
        <w:pStyle w:val="Heading1"/>
        <w:numPr>
          <w:ilvl w:val="0"/>
          <w:numId w:val="0"/>
        </w:numPr>
        <w:jc w:val="left"/>
        <w:rPr>
          <w:rFonts w:ascii="Calibri" w:hAnsi="Calibri"/>
          <w:b/>
          <w:sz w:val="20"/>
          <w:szCs w:val="20"/>
        </w:rPr>
      </w:pPr>
      <w:r w:rsidRPr="0036309F">
        <w:rPr>
          <w:rFonts w:ascii="Calibri" w:hAnsi="Calibri"/>
          <w:b/>
          <w:sz w:val="20"/>
          <w:szCs w:val="20"/>
        </w:rPr>
        <w:t>Drug Free Workplace—Policies and Procedures</w:t>
      </w:r>
    </w:p>
    <w:p w:rsidR="00FD72F0" w:rsidRPr="0036309F" w:rsidRDefault="00FD72F0" w:rsidP="00FD72F0">
      <w:pPr>
        <w:rPr>
          <w:rFonts w:ascii="Calibri" w:hAnsi="Calibri"/>
          <w:sz w:val="20"/>
          <w:szCs w:val="20"/>
        </w:rPr>
      </w:pPr>
    </w:p>
    <w:p w:rsidR="00FD72F0" w:rsidRPr="0036309F" w:rsidRDefault="00FD72F0" w:rsidP="00FD72F0">
      <w:pPr>
        <w:rPr>
          <w:rFonts w:ascii="Calibri" w:hAnsi="Calibri"/>
          <w:sz w:val="20"/>
          <w:szCs w:val="20"/>
        </w:rPr>
      </w:pPr>
      <w:r w:rsidRPr="0036309F">
        <w:rPr>
          <w:rFonts w:ascii="Calibri" w:hAnsi="Calibri"/>
          <w:sz w:val="20"/>
          <w:szCs w:val="20"/>
        </w:rPr>
        <w:t xml:space="preserve">Borst Counseling </w:t>
      </w:r>
      <w:r>
        <w:rPr>
          <w:rFonts w:ascii="Calibri" w:hAnsi="Calibri"/>
          <w:sz w:val="20"/>
          <w:szCs w:val="20"/>
        </w:rPr>
        <w:t xml:space="preserve">Services </w:t>
      </w:r>
      <w:r w:rsidRPr="0036309F">
        <w:rPr>
          <w:rFonts w:ascii="Calibri" w:hAnsi="Calibri"/>
          <w:sz w:val="20"/>
          <w:szCs w:val="20"/>
        </w:rPr>
        <w:t xml:space="preserve">agrees to maintain a drug free environment while </w:t>
      </w:r>
      <w:r w:rsidR="001B317F">
        <w:rPr>
          <w:rFonts w:ascii="Calibri" w:hAnsi="Calibri"/>
          <w:sz w:val="20"/>
          <w:szCs w:val="20"/>
        </w:rPr>
        <w:t xml:space="preserve">providing services to clients and will </w:t>
      </w:r>
      <w:r w:rsidRPr="0036309F">
        <w:rPr>
          <w:rFonts w:ascii="Calibri" w:hAnsi="Calibri"/>
          <w:sz w:val="20"/>
          <w:szCs w:val="20"/>
        </w:rPr>
        <w:t xml:space="preserve">inform all clients of this policy at the initiation of services. </w:t>
      </w:r>
      <w:r w:rsidR="00FF5150">
        <w:rPr>
          <w:rFonts w:ascii="Calibri" w:hAnsi="Calibri"/>
          <w:sz w:val="20"/>
          <w:szCs w:val="20"/>
        </w:rPr>
        <w:t xml:space="preserve"> Moreover, i</w:t>
      </w:r>
      <w:r w:rsidRPr="0036309F">
        <w:rPr>
          <w:rFonts w:ascii="Calibri" w:hAnsi="Calibri"/>
          <w:sz w:val="20"/>
          <w:szCs w:val="20"/>
        </w:rPr>
        <w:t xml:space="preserve">n the event that Borst Counseling </w:t>
      </w:r>
      <w:r>
        <w:rPr>
          <w:rFonts w:ascii="Calibri" w:hAnsi="Calibri"/>
          <w:sz w:val="20"/>
          <w:szCs w:val="20"/>
        </w:rPr>
        <w:t xml:space="preserve">Services </w:t>
      </w:r>
      <w:r w:rsidRPr="0036309F">
        <w:rPr>
          <w:rFonts w:ascii="Calibri" w:hAnsi="Calibri"/>
          <w:sz w:val="20"/>
          <w:szCs w:val="20"/>
        </w:rPr>
        <w:t>hires employees or subcontracts out services, the drug free workplace policy will be enforced both in writing and verbally.</w:t>
      </w:r>
    </w:p>
    <w:p w:rsidR="00FD72F0" w:rsidRPr="0036309F" w:rsidRDefault="00FD72F0" w:rsidP="00FD72F0">
      <w:pPr>
        <w:rPr>
          <w:rFonts w:ascii="Calibri" w:hAnsi="Calibri"/>
          <w:sz w:val="20"/>
          <w:szCs w:val="20"/>
        </w:rPr>
      </w:pPr>
    </w:p>
    <w:p w:rsidR="00FD72F0" w:rsidRPr="0036309F" w:rsidRDefault="00FD72F0" w:rsidP="00FD72F0">
      <w:pPr>
        <w:rPr>
          <w:rFonts w:ascii="Calibri" w:hAnsi="Calibri"/>
          <w:sz w:val="20"/>
          <w:szCs w:val="20"/>
        </w:rPr>
      </w:pPr>
      <w:r w:rsidRPr="0036309F">
        <w:rPr>
          <w:rFonts w:ascii="Calibri" w:hAnsi="Calibri"/>
          <w:sz w:val="20"/>
          <w:szCs w:val="20"/>
        </w:rPr>
        <w:t>This policy will be consistent with the current laws and rules of the Iowa Code.</w:t>
      </w:r>
    </w:p>
    <w:p w:rsidR="00FD72F0" w:rsidRPr="0036309F" w:rsidRDefault="00FD72F0" w:rsidP="00FD72F0">
      <w:pPr>
        <w:pStyle w:val="Subtitle"/>
        <w:rPr>
          <w:rFonts w:ascii="Calibri" w:hAnsi="Calibri"/>
          <w:b/>
          <w:sz w:val="20"/>
        </w:rPr>
      </w:pPr>
    </w:p>
    <w:p w:rsidR="00FD72F0" w:rsidRPr="0036309F" w:rsidRDefault="00FD72F0" w:rsidP="00FD72F0">
      <w:pPr>
        <w:pStyle w:val="Subtitle"/>
        <w:jc w:val="left"/>
        <w:rPr>
          <w:rFonts w:ascii="Calibri" w:hAnsi="Calibri"/>
          <w:b/>
          <w:sz w:val="20"/>
        </w:rPr>
      </w:pPr>
      <w:r w:rsidRPr="0036309F">
        <w:rPr>
          <w:rFonts w:ascii="Calibri" w:hAnsi="Calibri"/>
          <w:b/>
          <w:sz w:val="20"/>
        </w:rPr>
        <w:t>Client Grievance and Appeals—Policies and Procedures</w:t>
      </w:r>
    </w:p>
    <w:p w:rsidR="00FD72F0" w:rsidRPr="0036309F" w:rsidRDefault="00FD72F0" w:rsidP="00FD72F0">
      <w:pPr>
        <w:pStyle w:val="BodyText"/>
        <w:ind w:right="720"/>
        <w:jc w:val="both"/>
        <w:rPr>
          <w:rFonts w:ascii="Calibri" w:hAnsi="Calibri"/>
          <w:sz w:val="20"/>
        </w:rPr>
      </w:pPr>
    </w:p>
    <w:p w:rsidR="00FD72F0" w:rsidRPr="0036309F" w:rsidRDefault="00FD72F0" w:rsidP="00FD72F0">
      <w:pPr>
        <w:pStyle w:val="BodyText"/>
        <w:ind w:right="720"/>
        <w:jc w:val="both"/>
        <w:rPr>
          <w:rFonts w:ascii="Calibri" w:hAnsi="Calibri"/>
          <w:sz w:val="20"/>
        </w:rPr>
      </w:pPr>
      <w:r w:rsidRPr="0036309F">
        <w:rPr>
          <w:rFonts w:ascii="Calibri" w:hAnsi="Calibri"/>
          <w:sz w:val="20"/>
        </w:rPr>
        <w:t>The purpose of the client grievance procedure is to allow you, as the client, the opportunity for recourse should you be dissatisfied with the services provided or decisions made by Borst Counseling</w:t>
      </w:r>
      <w:r>
        <w:rPr>
          <w:rFonts w:ascii="Calibri" w:hAnsi="Calibri"/>
          <w:sz w:val="20"/>
        </w:rPr>
        <w:t xml:space="preserve"> Services</w:t>
      </w:r>
      <w:r w:rsidRPr="0036309F">
        <w:rPr>
          <w:rFonts w:ascii="Calibri" w:hAnsi="Calibri"/>
          <w:sz w:val="20"/>
        </w:rPr>
        <w:t>. This will be provided at the initial session between the client and the provider.</w:t>
      </w:r>
    </w:p>
    <w:p w:rsidR="00FD72F0" w:rsidRPr="0036309F" w:rsidRDefault="00FD72F0" w:rsidP="00FD72F0">
      <w:pPr>
        <w:pStyle w:val="BodyText"/>
        <w:jc w:val="both"/>
        <w:rPr>
          <w:rFonts w:ascii="Calibri" w:hAnsi="Calibri"/>
          <w:sz w:val="20"/>
        </w:rPr>
      </w:pPr>
    </w:p>
    <w:p w:rsidR="00FD72F0" w:rsidRPr="0036309F" w:rsidRDefault="00FD72F0" w:rsidP="00FD72F0">
      <w:pPr>
        <w:pStyle w:val="BodyText"/>
        <w:jc w:val="both"/>
        <w:rPr>
          <w:rFonts w:ascii="Calibri" w:hAnsi="Calibri"/>
          <w:b/>
          <w:sz w:val="20"/>
          <w:u w:val="single"/>
        </w:rPr>
      </w:pPr>
      <w:r w:rsidRPr="0036309F">
        <w:rPr>
          <w:rFonts w:ascii="Calibri" w:hAnsi="Calibri"/>
          <w:b/>
          <w:sz w:val="20"/>
          <w:u w:val="single"/>
        </w:rPr>
        <w:t>Client Rights:</w:t>
      </w:r>
    </w:p>
    <w:p w:rsidR="00FD72F0" w:rsidRPr="0036309F" w:rsidRDefault="00FD72F0" w:rsidP="00FD72F0">
      <w:pPr>
        <w:pStyle w:val="BodyText"/>
        <w:jc w:val="both"/>
        <w:rPr>
          <w:rFonts w:ascii="Calibri" w:hAnsi="Calibri"/>
          <w:sz w:val="20"/>
        </w:rPr>
      </w:pPr>
    </w:p>
    <w:p w:rsidR="00FD72F0" w:rsidRPr="0036309F" w:rsidRDefault="00FD72F0" w:rsidP="00FD72F0">
      <w:pPr>
        <w:pStyle w:val="BodyText"/>
        <w:numPr>
          <w:ilvl w:val="0"/>
          <w:numId w:val="3"/>
        </w:numPr>
        <w:tabs>
          <w:tab w:val="left" w:pos="1080"/>
        </w:tabs>
        <w:jc w:val="both"/>
        <w:rPr>
          <w:rFonts w:ascii="Calibri" w:hAnsi="Calibri"/>
          <w:sz w:val="20"/>
        </w:rPr>
      </w:pPr>
      <w:r w:rsidRPr="0036309F">
        <w:rPr>
          <w:rFonts w:ascii="Calibri" w:hAnsi="Calibri"/>
          <w:sz w:val="20"/>
        </w:rPr>
        <w:t>Client has the right for input into the treatment plan/services provided.</w:t>
      </w:r>
    </w:p>
    <w:p w:rsidR="00FD72F0" w:rsidRPr="0036309F" w:rsidRDefault="00FD72F0" w:rsidP="00FD72F0">
      <w:pPr>
        <w:pStyle w:val="BodyText"/>
        <w:numPr>
          <w:ilvl w:val="0"/>
          <w:numId w:val="3"/>
        </w:numPr>
        <w:tabs>
          <w:tab w:val="left" w:pos="1080"/>
        </w:tabs>
        <w:jc w:val="both"/>
        <w:rPr>
          <w:rFonts w:ascii="Calibri" w:hAnsi="Calibri"/>
          <w:sz w:val="20"/>
        </w:rPr>
      </w:pPr>
      <w:r w:rsidRPr="0036309F">
        <w:rPr>
          <w:rFonts w:ascii="Calibri" w:hAnsi="Calibri"/>
          <w:sz w:val="20"/>
        </w:rPr>
        <w:t>Client has the right to be heard and to agree/disagree with services provided.</w:t>
      </w:r>
    </w:p>
    <w:p w:rsidR="00FD72F0" w:rsidRPr="0036309F" w:rsidRDefault="00FD72F0" w:rsidP="00FD72F0">
      <w:pPr>
        <w:pStyle w:val="BodyText"/>
        <w:numPr>
          <w:ilvl w:val="0"/>
          <w:numId w:val="3"/>
        </w:numPr>
        <w:tabs>
          <w:tab w:val="left" w:pos="1080"/>
        </w:tabs>
        <w:jc w:val="both"/>
        <w:rPr>
          <w:rFonts w:ascii="Calibri" w:hAnsi="Calibri"/>
          <w:sz w:val="20"/>
        </w:rPr>
      </w:pPr>
      <w:r w:rsidRPr="0036309F">
        <w:rPr>
          <w:rFonts w:ascii="Calibri" w:hAnsi="Calibri"/>
          <w:sz w:val="20"/>
        </w:rPr>
        <w:t>Client has the right to terminate services when all attempts to resolve issues/problems have been exhausted.</w:t>
      </w:r>
    </w:p>
    <w:p w:rsidR="00FD72F0" w:rsidRPr="0036309F" w:rsidRDefault="00FD72F0" w:rsidP="00FD72F0">
      <w:pPr>
        <w:ind w:left="720" w:right="1440"/>
        <w:jc w:val="both"/>
        <w:rPr>
          <w:rFonts w:ascii="Calibri" w:hAnsi="Calibri"/>
          <w:sz w:val="20"/>
          <w:szCs w:val="20"/>
        </w:rPr>
      </w:pPr>
    </w:p>
    <w:p w:rsidR="00817BC0" w:rsidRDefault="00FD72F0" w:rsidP="00FD72F0">
      <w:pPr>
        <w:pStyle w:val="BodyText2"/>
        <w:rPr>
          <w:rFonts w:ascii="Calibri" w:hAnsi="Calibri"/>
          <w:b/>
          <w:sz w:val="20"/>
          <w:u w:val="single"/>
        </w:rPr>
      </w:pPr>
      <w:r>
        <w:rPr>
          <w:rFonts w:ascii="Calibri" w:hAnsi="Calibri"/>
          <w:sz w:val="20"/>
        </w:rPr>
        <w:t xml:space="preserve">The therapists of </w:t>
      </w:r>
      <w:r w:rsidRPr="0036309F">
        <w:rPr>
          <w:rFonts w:ascii="Calibri" w:hAnsi="Calibri"/>
          <w:sz w:val="20"/>
        </w:rPr>
        <w:t xml:space="preserve">Borst Counseling </w:t>
      </w:r>
      <w:r>
        <w:rPr>
          <w:rFonts w:ascii="Calibri" w:hAnsi="Calibri"/>
          <w:sz w:val="20"/>
        </w:rPr>
        <w:t xml:space="preserve">Services </w:t>
      </w:r>
      <w:r w:rsidRPr="0036309F">
        <w:rPr>
          <w:rFonts w:ascii="Calibri" w:hAnsi="Calibri"/>
          <w:sz w:val="20"/>
        </w:rPr>
        <w:t>views your complaint as an opportunity to resolve differences you may have throughout the course of services provided.  The following procedures are available to assist you in resolving your complaint.</w:t>
      </w:r>
    </w:p>
    <w:p w:rsidR="00817BC0" w:rsidRDefault="00817BC0" w:rsidP="00FD72F0">
      <w:pPr>
        <w:pStyle w:val="BodyText2"/>
        <w:rPr>
          <w:rFonts w:ascii="Calibri" w:hAnsi="Calibri"/>
          <w:b/>
          <w:sz w:val="20"/>
          <w:u w:val="single"/>
        </w:rPr>
      </w:pPr>
    </w:p>
    <w:p w:rsidR="00817BC0" w:rsidRDefault="00817BC0" w:rsidP="00FD72F0">
      <w:pPr>
        <w:pStyle w:val="BodyText2"/>
        <w:rPr>
          <w:rFonts w:ascii="Calibri" w:hAnsi="Calibri"/>
          <w:b/>
          <w:sz w:val="20"/>
          <w:u w:val="single"/>
        </w:rPr>
      </w:pPr>
    </w:p>
    <w:p w:rsidR="00FD72F0" w:rsidRPr="0036309F" w:rsidRDefault="00FD72F0" w:rsidP="00FD72F0">
      <w:pPr>
        <w:pStyle w:val="BodyText2"/>
        <w:rPr>
          <w:rFonts w:ascii="Calibri" w:hAnsi="Calibri"/>
          <w:b/>
          <w:sz w:val="20"/>
          <w:u w:val="single"/>
        </w:rPr>
      </w:pPr>
      <w:r w:rsidRPr="0036309F">
        <w:rPr>
          <w:rFonts w:ascii="Calibri" w:hAnsi="Calibri"/>
          <w:b/>
          <w:sz w:val="20"/>
          <w:u w:val="single"/>
        </w:rPr>
        <w:t>Grievance Procedures:</w:t>
      </w:r>
    </w:p>
    <w:p w:rsidR="00FD72F0" w:rsidRPr="0036309F" w:rsidRDefault="00FD72F0" w:rsidP="00FD72F0">
      <w:pPr>
        <w:pStyle w:val="BodyText2"/>
        <w:rPr>
          <w:rFonts w:ascii="Calibri" w:hAnsi="Calibri"/>
          <w:sz w:val="20"/>
        </w:rPr>
      </w:pPr>
    </w:p>
    <w:p w:rsidR="00195288" w:rsidRPr="002823C1" w:rsidRDefault="00FD72F0" w:rsidP="00195288">
      <w:pPr>
        <w:pStyle w:val="BodyText2"/>
        <w:numPr>
          <w:ilvl w:val="0"/>
          <w:numId w:val="2"/>
        </w:numPr>
        <w:tabs>
          <w:tab w:val="left" w:pos="1170"/>
        </w:tabs>
        <w:rPr>
          <w:rFonts w:ascii="Calibri" w:hAnsi="Calibri"/>
          <w:sz w:val="20"/>
        </w:rPr>
      </w:pPr>
      <w:r w:rsidRPr="002823C1">
        <w:rPr>
          <w:rFonts w:ascii="Calibri" w:hAnsi="Calibri"/>
          <w:sz w:val="20"/>
        </w:rPr>
        <w:t xml:space="preserve">The client must submit in writing to the provider the initial complaint.  Document will be kept in client’s file. </w:t>
      </w:r>
    </w:p>
    <w:p w:rsidR="002823C1" w:rsidRPr="002823C1" w:rsidRDefault="00FD72F0" w:rsidP="002823C1">
      <w:pPr>
        <w:pStyle w:val="BodyText2"/>
        <w:numPr>
          <w:ilvl w:val="0"/>
          <w:numId w:val="2"/>
        </w:numPr>
        <w:tabs>
          <w:tab w:val="left" w:pos="1170"/>
        </w:tabs>
        <w:rPr>
          <w:rFonts w:ascii="Calibri" w:hAnsi="Calibri"/>
          <w:sz w:val="20"/>
        </w:rPr>
      </w:pPr>
      <w:r w:rsidRPr="002823C1">
        <w:rPr>
          <w:rFonts w:ascii="Calibri" w:hAnsi="Calibri"/>
          <w:sz w:val="20"/>
        </w:rPr>
        <w:t>The client must talk with the provider within the first 7 days of providing the written complaint to discuss and attempt to reach a solution.</w:t>
      </w:r>
    </w:p>
    <w:p w:rsidR="002823C1" w:rsidRDefault="00FD72F0" w:rsidP="00FD72F0">
      <w:pPr>
        <w:pStyle w:val="BodyText2"/>
        <w:numPr>
          <w:ilvl w:val="0"/>
          <w:numId w:val="2"/>
        </w:numPr>
        <w:rPr>
          <w:rFonts w:ascii="Calibri" w:hAnsi="Calibri"/>
          <w:sz w:val="20"/>
        </w:rPr>
      </w:pPr>
      <w:r w:rsidRPr="002823C1">
        <w:rPr>
          <w:rFonts w:ascii="Calibri" w:hAnsi="Calibri"/>
          <w:sz w:val="20"/>
        </w:rPr>
        <w:t xml:space="preserve">The client may ask for meeting within the first 14 days with the provider and his/her supervisor if complaint has not been resolved. </w:t>
      </w:r>
    </w:p>
    <w:p w:rsidR="002823C1" w:rsidRDefault="002823C1" w:rsidP="002823C1">
      <w:pPr>
        <w:pStyle w:val="BodyText2"/>
        <w:rPr>
          <w:rFonts w:ascii="Calibri" w:hAnsi="Calibri"/>
          <w:sz w:val="20"/>
        </w:rPr>
      </w:pPr>
    </w:p>
    <w:p w:rsidR="002823C1" w:rsidRDefault="002823C1" w:rsidP="002823C1">
      <w:pPr>
        <w:pStyle w:val="BodyText2"/>
        <w:rPr>
          <w:rFonts w:ascii="Calibri" w:hAnsi="Calibri"/>
          <w:sz w:val="20"/>
        </w:rPr>
      </w:pPr>
    </w:p>
    <w:p w:rsidR="002823C1" w:rsidRDefault="002823C1" w:rsidP="002823C1">
      <w:pPr>
        <w:pStyle w:val="BodyText2"/>
        <w:rPr>
          <w:rFonts w:ascii="Calibri" w:hAnsi="Calibri"/>
          <w:sz w:val="20"/>
        </w:rPr>
      </w:pPr>
    </w:p>
    <w:p w:rsidR="00FD72F0" w:rsidRPr="002823C1" w:rsidRDefault="002823C1" w:rsidP="00FD72F0">
      <w:pPr>
        <w:pStyle w:val="BodyText2"/>
        <w:numPr>
          <w:ilvl w:val="0"/>
          <w:numId w:val="2"/>
        </w:numPr>
        <w:rPr>
          <w:rFonts w:ascii="Calibri" w:hAnsi="Calibri"/>
          <w:sz w:val="20"/>
        </w:rPr>
      </w:pPr>
      <w:r>
        <w:rPr>
          <w:rFonts w:ascii="Calibri" w:hAnsi="Calibri"/>
          <w:sz w:val="20"/>
        </w:rPr>
        <w:t>T</w:t>
      </w:r>
      <w:r w:rsidR="00FD72F0" w:rsidRPr="002823C1">
        <w:rPr>
          <w:rFonts w:ascii="Calibri" w:hAnsi="Calibri"/>
          <w:sz w:val="20"/>
        </w:rPr>
        <w:t>he client may terminate services with the provider if the above steps have been achieved but no resolve has been made.</w:t>
      </w:r>
    </w:p>
    <w:p w:rsidR="00A51C8C" w:rsidRDefault="00A51C8C" w:rsidP="00FD72F0">
      <w:pPr>
        <w:jc w:val="both"/>
        <w:rPr>
          <w:rFonts w:ascii="Calibri" w:hAnsi="Calibri"/>
          <w:b/>
          <w:bCs/>
          <w:sz w:val="20"/>
          <w:szCs w:val="20"/>
          <w:u w:val="single"/>
        </w:rPr>
      </w:pPr>
    </w:p>
    <w:p w:rsidR="00FD72F0" w:rsidRPr="0036309F" w:rsidRDefault="00FD72F0" w:rsidP="00FD72F0">
      <w:pPr>
        <w:jc w:val="both"/>
        <w:rPr>
          <w:rFonts w:ascii="Calibri" w:hAnsi="Calibri"/>
          <w:b/>
          <w:bCs/>
          <w:sz w:val="20"/>
          <w:szCs w:val="20"/>
          <w:u w:val="single"/>
        </w:rPr>
      </w:pPr>
      <w:r w:rsidRPr="0036309F">
        <w:rPr>
          <w:rFonts w:ascii="Calibri" w:hAnsi="Calibri"/>
          <w:b/>
          <w:bCs/>
          <w:sz w:val="20"/>
          <w:szCs w:val="20"/>
          <w:u w:val="single"/>
        </w:rPr>
        <w:t xml:space="preserve">Additional documentation/copying or request for court </w:t>
      </w:r>
      <w:r w:rsidR="0027719F">
        <w:rPr>
          <w:rFonts w:ascii="Calibri" w:hAnsi="Calibri"/>
          <w:b/>
          <w:bCs/>
          <w:sz w:val="20"/>
          <w:szCs w:val="20"/>
          <w:u w:val="single"/>
        </w:rPr>
        <w:t xml:space="preserve">or disability </w:t>
      </w:r>
      <w:r w:rsidRPr="0036309F">
        <w:rPr>
          <w:rFonts w:ascii="Calibri" w:hAnsi="Calibri"/>
          <w:b/>
          <w:bCs/>
          <w:sz w:val="20"/>
          <w:szCs w:val="20"/>
          <w:u w:val="single"/>
        </w:rPr>
        <w:t>reports</w:t>
      </w:r>
    </w:p>
    <w:p w:rsidR="00FD72F0" w:rsidRPr="0036309F" w:rsidRDefault="00FD72F0" w:rsidP="00FD72F0">
      <w:pPr>
        <w:jc w:val="both"/>
        <w:rPr>
          <w:rFonts w:ascii="Calibri" w:hAnsi="Calibri"/>
          <w:b/>
          <w:bCs/>
          <w:sz w:val="20"/>
          <w:szCs w:val="20"/>
          <w:u w:val="single"/>
        </w:rPr>
      </w:pPr>
    </w:p>
    <w:p w:rsidR="00FD72F0" w:rsidRPr="0036309F" w:rsidRDefault="00FD72F0" w:rsidP="00FD72F0">
      <w:pPr>
        <w:jc w:val="both"/>
        <w:rPr>
          <w:rFonts w:ascii="Calibri" w:hAnsi="Calibri"/>
          <w:bCs/>
          <w:sz w:val="20"/>
          <w:szCs w:val="20"/>
        </w:rPr>
      </w:pPr>
      <w:r w:rsidRPr="0036309F">
        <w:rPr>
          <w:rFonts w:ascii="Calibri" w:hAnsi="Calibri"/>
          <w:bCs/>
          <w:sz w:val="20"/>
          <w:szCs w:val="20"/>
        </w:rPr>
        <w:t xml:space="preserve">From time to time your therapist might be asked to </w:t>
      </w:r>
      <w:r w:rsidR="00477AC8">
        <w:rPr>
          <w:rFonts w:ascii="Calibri" w:hAnsi="Calibri"/>
          <w:bCs/>
          <w:sz w:val="20"/>
          <w:szCs w:val="20"/>
        </w:rPr>
        <w:t xml:space="preserve">meet with your attorney, </w:t>
      </w:r>
      <w:r w:rsidRPr="0036309F">
        <w:rPr>
          <w:rFonts w:ascii="Calibri" w:hAnsi="Calibri"/>
          <w:bCs/>
          <w:sz w:val="20"/>
          <w:szCs w:val="20"/>
        </w:rPr>
        <w:t xml:space="preserve">attend court, write a court report or copy information regarding your case. Borst Counseling Services informs you that there will be an additional charge </w:t>
      </w:r>
      <w:r w:rsidR="00F8216A">
        <w:rPr>
          <w:rFonts w:ascii="Calibri" w:hAnsi="Calibri"/>
          <w:bCs/>
          <w:sz w:val="20"/>
          <w:szCs w:val="20"/>
        </w:rPr>
        <w:t>of</w:t>
      </w:r>
      <w:r w:rsidRPr="0036309F">
        <w:rPr>
          <w:rFonts w:ascii="Calibri" w:hAnsi="Calibri"/>
          <w:bCs/>
          <w:sz w:val="20"/>
          <w:szCs w:val="20"/>
        </w:rPr>
        <w:t xml:space="preserve"> </w:t>
      </w:r>
      <w:r w:rsidR="00B5144B">
        <w:rPr>
          <w:rFonts w:ascii="Calibri" w:hAnsi="Calibri"/>
          <w:bCs/>
          <w:sz w:val="20"/>
          <w:szCs w:val="20"/>
        </w:rPr>
        <w:t xml:space="preserve">up to </w:t>
      </w:r>
      <w:r w:rsidRPr="0036309F">
        <w:rPr>
          <w:rFonts w:ascii="Calibri" w:hAnsi="Calibri"/>
          <w:bCs/>
          <w:sz w:val="20"/>
          <w:szCs w:val="20"/>
        </w:rPr>
        <w:t>$</w:t>
      </w:r>
      <w:r w:rsidR="00477AC8">
        <w:rPr>
          <w:rFonts w:ascii="Calibri" w:hAnsi="Calibri"/>
          <w:bCs/>
          <w:sz w:val="20"/>
          <w:szCs w:val="20"/>
        </w:rPr>
        <w:t>2</w:t>
      </w:r>
      <w:r w:rsidR="00476DBF">
        <w:rPr>
          <w:rFonts w:ascii="Calibri" w:hAnsi="Calibri"/>
          <w:bCs/>
          <w:sz w:val="20"/>
          <w:szCs w:val="20"/>
        </w:rPr>
        <w:t>0</w:t>
      </w:r>
      <w:r w:rsidR="00477AC8">
        <w:rPr>
          <w:rFonts w:ascii="Calibri" w:hAnsi="Calibri"/>
          <w:bCs/>
          <w:sz w:val="20"/>
          <w:szCs w:val="20"/>
        </w:rPr>
        <w:t>0</w:t>
      </w:r>
      <w:r w:rsidRPr="0036309F">
        <w:rPr>
          <w:rFonts w:ascii="Calibri" w:hAnsi="Calibri"/>
          <w:bCs/>
          <w:sz w:val="20"/>
          <w:szCs w:val="20"/>
        </w:rPr>
        <w:t xml:space="preserve">.00/hr for this </w:t>
      </w:r>
      <w:r>
        <w:rPr>
          <w:rFonts w:ascii="Calibri" w:hAnsi="Calibri"/>
          <w:bCs/>
          <w:sz w:val="20"/>
          <w:szCs w:val="20"/>
        </w:rPr>
        <w:t>service billed to you or your attorney.</w:t>
      </w:r>
      <w:r w:rsidRPr="0036309F">
        <w:rPr>
          <w:rFonts w:ascii="Calibri" w:hAnsi="Calibri"/>
          <w:bCs/>
          <w:sz w:val="20"/>
          <w:szCs w:val="20"/>
        </w:rPr>
        <w:t xml:space="preserve">   </w:t>
      </w:r>
      <w:r w:rsidR="00C64FD9">
        <w:rPr>
          <w:rFonts w:ascii="Calibri" w:hAnsi="Calibri"/>
          <w:bCs/>
          <w:sz w:val="20"/>
          <w:szCs w:val="20"/>
        </w:rPr>
        <w:t xml:space="preserve">This includes travel time to any destination associated with legal matters. </w:t>
      </w:r>
      <w:r w:rsidR="00F8216A">
        <w:rPr>
          <w:rFonts w:ascii="Calibri" w:hAnsi="Calibri"/>
          <w:bCs/>
          <w:sz w:val="20"/>
          <w:szCs w:val="20"/>
        </w:rPr>
        <w:t>A retainer fee of $</w:t>
      </w:r>
      <w:r w:rsidR="006518C3">
        <w:rPr>
          <w:rFonts w:ascii="Calibri" w:hAnsi="Calibri"/>
          <w:bCs/>
          <w:sz w:val="20"/>
          <w:szCs w:val="20"/>
        </w:rPr>
        <w:t>1</w:t>
      </w:r>
      <w:r w:rsidR="00B75F25">
        <w:rPr>
          <w:rFonts w:ascii="Calibri" w:hAnsi="Calibri"/>
          <w:bCs/>
          <w:sz w:val="20"/>
          <w:szCs w:val="20"/>
        </w:rPr>
        <w:t>500</w:t>
      </w:r>
      <w:r w:rsidR="001E78D4">
        <w:rPr>
          <w:rFonts w:ascii="Calibri" w:hAnsi="Calibri"/>
          <w:bCs/>
          <w:sz w:val="20"/>
          <w:szCs w:val="20"/>
        </w:rPr>
        <w:t>.00</w:t>
      </w:r>
      <w:r w:rsidR="00F8216A">
        <w:rPr>
          <w:rFonts w:ascii="Calibri" w:hAnsi="Calibri"/>
          <w:bCs/>
          <w:sz w:val="20"/>
          <w:szCs w:val="20"/>
        </w:rPr>
        <w:t xml:space="preserve"> </w:t>
      </w:r>
      <w:r w:rsidR="0027719F">
        <w:rPr>
          <w:rFonts w:ascii="Calibri" w:hAnsi="Calibri"/>
          <w:bCs/>
          <w:sz w:val="20"/>
          <w:szCs w:val="20"/>
        </w:rPr>
        <w:t xml:space="preserve">may </w:t>
      </w:r>
      <w:r w:rsidR="00F8216A">
        <w:rPr>
          <w:rFonts w:ascii="Calibri" w:hAnsi="Calibri"/>
          <w:bCs/>
          <w:sz w:val="20"/>
          <w:szCs w:val="20"/>
        </w:rPr>
        <w:t xml:space="preserve">be </w:t>
      </w:r>
      <w:r w:rsidR="0027719F">
        <w:rPr>
          <w:rFonts w:ascii="Calibri" w:hAnsi="Calibri"/>
          <w:bCs/>
          <w:sz w:val="20"/>
          <w:szCs w:val="20"/>
        </w:rPr>
        <w:t>requested</w:t>
      </w:r>
      <w:r w:rsidR="00F8216A">
        <w:rPr>
          <w:rFonts w:ascii="Calibri" w:hAnsi="Calibri"/>
          <w:bCs/>
          <w:sz w:val="20"/>
          <w:szCs w:val="20"/>
        </w:rPr>
        <w:t xml:space="preserve"> prior to any service being started</w:t>
      </w:r>
      <w:r w:rsidR="0027719F">
        <w:rPr>
          <w:rFonts w:ascii="Calibri" w:hAnsi="Calibri"/>
          <w:bCs/>
          <w:sz w:val="20"/>
          <w:szCs w:val="20"/>
        </w:rPr>
        <w:t xml:space="preserve"> depending on the nature of your case and the therapist</w:t>
      </w:r>
      <w:r w:rsidR="00DA0F77">
        <w:rPr>
          <w:rFonts w:ascii="Calibri" w:hAnsi="Calibri"/>
          <w:bCs/>
          <w:sz w:val="20"/>
          <w:szCs w:val="20"/>
        </w:rPr>
        <w:t>’</w:t>
      </w:r>
      <w:r w:rsidR="0027719F">
        <w:rPr>
          <w:rFonts w:ascii="Calibri" w:hAnsi="Calibri"/>
          <w:bCs/>
          <w:sz w:val="20"/>
          <w:szCs w:val="20"/>
        </w:rPr>
        <w:t>s involvement</w:t>
      </w:r>
      <w:r w:rsidR="00F8216A">
        <w:rPr>
          <w:rFonts w:ascii="Calibri" w:hAnsi="Calibri"/>
          <w:bCs/>
          <w:sz w:val="20"/>
          <w:szCs w:val="20"/>
        </w:rPr>
        <w:t>.</w:t>
      </w:r>
    </w:p>
    <w:p w:rsidR="00FD72F0" w:rsidRDefault="00FD72F0" w:rsidP="00FD72F0">
      <w:pPr>
        <w:pStyle w:val="BodyText"/>
        <w:ind w:right="720"/>
        <w:rPr>
          <w:rFonts w:ascii="Calibri" w:hAnsi="Calibri"/>
          <w:sz w:val="20"/>
        </w:rPr>
      </w:pPr>
    </w:p>
    <w:p w:rsidR="00FD72F0" w:rsidRPr="00F03CA0" w:rsidRDefault="00FD72F0" w:rsidP="00FD72F0">
      <w:pPr>
        <w:pStyle w:val="BodyText"/>
        <w:ind w:right="720"/>
        <w:rPr>
          <w:rFonts w:ascii="Calibri" w:hAnsi="Calibri"/>
          <w:b/>
          <w:sz w:val="20"/>
          <w:u w:val="single"/>
        </w:rPr>
      </w:pPr>
      <w:r w:rsidRPr="00F03CA0">
        <w:rPr>
          <w:rFonts w:ascii="Calibri" w:hAnsi="Calibri"/>
          <w:b/>
          <w:sz w:val="20"/>
          <w:u w:val="single"/>
        </w:rPr>
        <w:t>Payment/insurance policy:</w:t>
      </w:r>
    </w:p>
    <w:p w:rsidR="00FD72F0" w:rsidRDefault="00FD72F0" w:rsidP="00FD72F0">
      <w:pPr>
        <w:pStyle w:val="BodyText"/>
        <w:ind w:right="720"/>
        <w:rPr>
          <w:rFonts w:ascii="Calibri" w:hAnsi="Calibri"/>
          <w:sz w:val="20"/>
        </w:rPr>
      </w:pPr>
    </w:p>
    <w:p w:rsidR="00FD72F0" w:rsidRDefault="000E0957" w:rsidP="00FD72F0">
      <w:pPr>
        <w:pStyle w:val="BodyText2"/>
        <w:tabs>
          <w:tab w:val="left" w:pos="1170"/>
        </w:tabs>
        <w:ind w:right="180"/>
        <w:rPr>
          <w:rFonts w:ascii="Calibri" w:hAnsi="Calibri"/>
          <w:sz w:val="20"/>
        </w:rPr>
      </w:pPr>
      <w:r>
        <w:rPr>
          <w:rFonts w:ascii="Calibri" w:hAnsi="Calibri"/>
          <w:sz w:val="20"/>
        </w:rPr>
        <w:t>T</w:t>
      </w:r>
      <w:r w:rsidR="00FD72F0" w:rsidRPr="0036309F">
        <w:rPr>
          <w:rFonts w:ascii="Calibri" w:hAnsi="Calibri"/>
          <w:sz w:val="20"/>
        </w:rPr>
        <w:t xml:space="preserve">he cost </w:t>
      </w:r>
      <w:r w:rsidR="00FD72F0">
        <w:rPr>
          <w:rFonts w:ascii="Calibri" w:hAnsi="Calibri"/>
          <w:sz w:val="20"/>
        </w:rPr>
        <w:t>for</w:t>
      </w:r>
      <w:r w:rsidR="00FD72F0" w:rsidRPr="0036309F">
        <w:rPr>
          <w:rFonts w:ascii="Calibri" w:hAnsi="Calibri"/>
          <w:sz w:val="20"/>
        </w:rPr>
        <w:t xml:space="preserve"> individual counseling without insurance is $</w:t>
      </w:r>
      <w:r w:rsidR="00B5144B">
        <w:rPr>
          <w:rFonts w:ascii="Calibri" w:hAnsi="Calibri"/>
          <w:sz w:val="20"/>
        </w:rPr>
        <w:t>110</w:t>
      </w:r>
      <w:r w:rsidR="00FD72F0" w:rsidRPr="0036309F">
        <w:rPr>
          <w:rFonts w:ascii="Calibri" w:hAnsi="Calibri"/>
          <w:sz w:val="20"/>
        </w:rPr>
        <w:t xml:space="preserve">.00 per hour. This rate is adjustable pending the client’s financial status. </w:t>
      </w:r>
      <w:r w:rsidR="00C77E81">
        <w:rPr>
          <w:rFonts w:ascii="Calibri" w:hAnsi="Calibri"/>
          <w:sz w:val="20"/>
        </w:rPr>
        <w:t>C</w:t>
      </w:r>
      <w:r w:rsidR="00FD72F0" w:rsidRPr="00C92731">
        <w:rPr>
          <w:rFonts w:ascii="Calibri" w:hAnsi="Calibri"/>
          <w:b/>
          <w:sz w:val="20"/>
        </w:rPr>
        <w:t>o-pays are due at each visit</w:t>
      </w:r>
      <w:r w:rsidR="00C77E81">
        <w:rPr>
          <w:rFonts w:ascii="Calibri" w:hAnsi="Calibri"/>
          <w:b/>
          <w:sz w:val="20"/>
        </w:rPr>
        <w:t xml:space="preserve"> unless </w:t>
      </w:r>
      <w:r w:rsidR="00766231">
        <w:rPr>
          <w:rFonts w:ascii="Calibri" w:hAnsi="Calibri"/>
          <w:b/>
          <w:sz w:val="20"/>
        </w:rPr>
        <w:t>other arrangements are made.</w:t>
      </w:r>
      <w:r w:rsidR="00FD72F0" w:rsidRPr="0036309F">
        <w:rPr>
          <w:rFonts w:ascii="Calibri" w:hAnsi="Calibri"/>
          <w:sz w:val="20"/>
        </w:rPr>
        <w:t xml:space="preserve"> </w:t>
      </w:r>
    </w:p>
    <w:p w:rsidR="00FD72F0" w:rsidRDefault="00FD72F0" w:rsidP="00FD72F0">
      <w:pPr>
        <w:pStyle w:val="BodyText2"/>
        <w:tabs>
          <w:tab w:val="left" w:pos="1170"/>
        </w:tabs>
        <w:ind w:right="180"/>
        <w:rPr>
          <w:rFonts w:ascii="Calibri" w:hAnsi="Calibri"/>
          <w:sz w:val="20"/>
        </w:rPr>
      </w:pPr>
    </w:p>
    <w:p w:rsidR="00FD72F0" w:rsidRDefault="00FD72F0" w:rsidP="00FD72F0">
      <w:pPr>
        <w:pStyle w:val="BodyText2"/>
        <w:tabs>
          <w:tab w:val="left" w:pos="1170"/>
        </w:tabs>
        <w:ind w:right="180"/>
        <w:rPr>
          <w:rFonts w:ascii="Calibri" w:hAnsi="Calibri"/>
          <w:sz w:val="20"/>
        </w:rPr>
      </w:pPr>
      <w:r>
        <w:rPr>
          <w:rFonts w:ascii="Calibri" w:hAnsi="Calibri"/>
          <w:sz w:val="20"/>
        </w:rPr>
        <w:t xml:space="preserve">Further, it is the responsibility of the </w:t>
      </w:r>
      <w:r w:rsidR="004D4E14">
        <w:rPr>
          <w:rFonts w:ascii="Calibri" w:hAnsi="Calibri"/>
          <w:sz w:val="20"/>
        </w:rPr>
        <w:t xml:space="preserve">patient or patient’s parent/guardian </w:t>
      </w:r>
      <w:r>
        <w:rPr>
          <w:rFonts w:ascii="Calibri" w:hAnsi="Calibri"/>
          <w:sz w:val="20"/>
        </w:rPr>
        <w:t xml:space="preserve">to </w:t>
      </w:r>
      <w:r w:rsidR="005A158B">
        <w:rPr>
          <w:rFonts w:ascii="Calibri" w:hAnsi="Calibri"/>
          <w:sz w:val="20"/>
        </w:rPr>
        <w:t xml:space="preserve">know the policy benefits (including mental health) and to </w:t>
      </w:r>
      <w:r>
        <w:rPr>
          <w:rFonts w:ascii="Calibri" w:hAnsi="Calibri"/>
          <w:sz w:val="20"/>
        </w:rPr>
        <w:t xml:space="preserve">notify the therapist immediately of changes in mental health benefits including cancelation or interruption of the insurance. If it is determined that your </w:t>
      </w:r>
      <w:r w:rsidR="005A158B">
        <w:rPr>
          <w:rFonts w:ascii="Calibri" w:hAnsi="Calibri"/>
          <w:sz w:val="20"/>
        </w:rPr>
        <w:t xml:space="preserve">policy was absent of </w:t>
      </w:r>
      <w:r>
        <w:rPr>
          <w:rFonts w:ascii="Calibri" w:hAnsi="Calibri"/>
          <w:sz w:val="20"/>
        </w:rPr>
        <w:t>mental health benefits</w:t>
      </w:r>
      <w:r w:rsidR="005A158B">
        <w:rPr>
          <w:rFonts w:ascii="Calibri" w:hAnsi="Calibri"/>
          <w:sz w:val="20"/>
        </w:rPr>
        <w:t xml:space="preserve">; </w:t>
      </w:r>
      <w:r>
        <w:rPr>
          <w:rFonts w:ascii="Calibri" w:hAnsi="Calibri"/>
          <w:sz w:val="20"/>
        </w:rPr>
        <w:t>interrupted or canceled without notifying the provider and services had been provided</w:t>
      </w:r>
      <w:r w:rsidR="005A158B">
        <w:rPr>
          <w:rFonts w:ascii="Calibri" w:hAnsi="Calibri"/>
          <w:sz w:val="20"/>
        </w:rPr>
        <w:t>,</w:t>
      </w:r>
      <w:r>
        <w:rPr>
          <w:rFonts w:ascii="Calibri" w:hAnsi="Calibri"/>
          <w:sz w:val="20"/>
        </w:rPr>
        <w:t xml:space="preserve"> the</w:t>
      </w:r>
      <w:r w:rsidR="004D4E14">
        <w:rPr>
          <w:rFonts w:ascii="Calibri" w:hAnsi="Calibri"/>
          <w:sz w:val="20"/>
        </w:rPr>
        <w:t xml:space="preserve"> patient or guardian/</w:t>
      </w:r>
      <w:r>
        <w:rPr>
          <w:rFonts w:ascii="Calibri" w:hAnsi="Calibri"/>
          <w:sz w:val="20"/>
        </w:rPr>
        <w:t xml:space="preserve">parent(s) of the </w:t>
      </w:r>
      <w:r w:rsidR="004D4E14">
        <w:rPr>
          <w:rFonts w:ascii="Calibri" w:hAnsi="Calibri"/>
          <w:sz w:val="20"/>
        </w:rPr>
        <w:t>patient</w:t>
      </w:r>
      <w:r>
        <w:rPr>
          <w:rFonts w:ascii="Calibri" w:hAnsi="Calibri"/>
          <w:sz w:val="20"/>
        </w:rPr>
        <w:t xml:space="preserve"> will be responsible for payment to the service provider at the current service rate set by the provider</w:t>
      </w:r>
      <w:r w:rsidR="005A158B">
        <w:rPr>
          <w:rFonts w:ascii="Calibri" w:hAnsi="Calibri"/>
          <w:sz w:val="20"/>
        </w:rPr>
        <w:t>/insurance company</w:t>
      </w:r>
      <w:r>
        <w:rPr>
          <w:rFonts w:ascii="Calibri" w:hAnsi="Calibri"/>
          <w:sz w:val="20"/>
        </w:rPr>
        <w:t>.</w:t>
      </w:r>
    </w:p>
    <w:p w:rsidR="00FD72F0" w:rsidRDefault="00FD72F0" w:rsidP="00FD72F0">
      <w:pPr>
        <w:pStyle w:val="BodyText"/>
        <w:ind w:right="720"/>
        <w:rPr>
          <w:rFonts w:ascii="Calibri" w:hAnsi="Calibri"/>
          <w:b/>
          <w:sz w:val="20"/>
          <w:u w:val="single"/>
        </w:rPr>
      </w:pPr>
    </w:p>
    <w:p w:rsidR="00FD72F0" w:rsidRPr="00F03CA0" w:rsidRDefault="00FD72F0" w:rsidP="00FD72F0">
      <w:pPr>
        <w:pStyle w:val="BodyText"/>
        <w:ind w:right="720"/>
        <w:rPr>
          <w:rFonts w:ascii="Calibri" w:hAnsi="Calibri"/>
          <w:b/>
          <w:sz w:val="20"/>
          <w:u w:val="single"/>
        </w:rPr>
      </w:pPr>
      <w:r w:rsidRPr="00F03CA0">
        <w:rPr>
          <w:rFonts w:ascii="Calibri" w:hAnsi="Calibri"/>
          <w:b/>
          <w:sz w:val="20"/>
          <w:u w:val="single"/>
        </w:rPr>
        <w:t>Cancellation/no-show policy</w:t>
      </w:r>
    </w:p>
    <w:p w:rsidR="00FD72F0" w:rsidRDefault="00FD72F0" w:rsidP="00FD72F0">
      <w:pPr>
        <w:pStyle w:val="BodyText"/>
        <w:ind w:right="720"/>
        <w:rPr>
          <w:rFonts w:ascii="Calibri" w:hAnsi="Calibri"/>
          <w:sz w:val="20"/>
        </w:rPr>
      </w:pPr>
    </w:p>
    <w:p w:rsidR="00BF24FA" w:rsidRPr="00BF24FA" w:rsidRDefault="00FD72F0" w:rsidP="00BF24FA">
      <w:pPr>
        <w:rPr>
          <w:rFonts w:asciiTheme="majorHAnsi" w:hAnsiTheme="majorHAnsi"/>
          <w:sz w:val="20"/>
          <w:szCs w:val="20"/>
        </w:rPr>
      </w:pPr>
      <w:r w:rsidRPr="0036309F">
        <w:rPr>
          <w:rFonts w:ascii="Calibri" w:hAnsi="Calibri"/>
          <w:sz w:val="20"/>
        </w:rPr>
        <w:t xml:space="preserve">Borst Counseling </w:t>
      </w:r>
      <w:r>
        <w:rPr>
          <w:rFonts w:ascii="Calibri" w:hAnsi="Calibri"/>
          <w:sz w:val="20"/>
        </w:rPr>
        <w:t xml:space="preserve">Services </w:t>
      </w:r>
      <w:r w:rsidRPr="0036309F">
        <w:rPr>
          <w:rFonts w:ascii="Calibri" w:hAnsi="Calibri"/>
          <w:sz w:val="20"/>
        </w:rPr>
        <w:t>requests that cancelations occur 24 h</w:t>
      </w:r>
      <w:r w:rsidR="00817BC0">
        <w:rPr>
          <w:rFonts w:ascii="Calibri" w:hAnsi="Calibri"/>
          <w:sz w:val="20"/>
        </w:rPr>
        <w:t>ours in advance of the session</w:t>
      </w:r>
      <w:r w:rsidR="00BF24FA">
        <w:rPr>
          <w:rFonts w:ascii="Calibri" w:hAnsi="Calibri"/>
          <w:sz w:val="20"/>
        </w:rPr>
        <w:t xml:space="preserve">. </w:t>
      </w:r>
      <w:r w:rsidR="00BF24FA" w:rsidRPr="00BF24FA">
        <w:rPr>
          <w:rFonts w:asciiTheme="majorHAnsi" w:hAnsiTheme="majorHAnsi"/>
          <w:sz w:val="20"/>
          <w:szCs w:val="20"/>
        </w:rPr>
        <w:t xml:space="preserve">A $30 fee </w:t>
      </w:r>
      <w:r w:rsidR="00FD52BE">
        <w:rPr>
          <w:rFonts w:asciiTheme="majorHAnsi" w:hAnsiTheme="majorHAnsi"/>
          <w:sz w:val="20"/>
          <w:szCs w:val="20"/>
        </w:rPr>
        <w:t>can</w:t>
      </w:r>
      <w:r w:rsidR="00BF24FA" w:rsidRPr="00BF24FA">
        <w:rPr>
          <w:rFonts w:asciiTheme="majorHAnsi" w:hAnsiTheme="majorHAnsi"/>
          <w:sz w:val="20"/>
          <w:szCs w:val="20"/>
        </w:rPr>
        <w:t xml:space="preserve"> be charged to the client for failing to cancel their appointment within the timeframe provided or not show</w:t>
      </w:r>
      <w:r w:rsidR="00FD52BE">
        <w:rPr>
          <w:rFonts w:asciiTheme="majorHAnsi" w:hAnsiTheme="majorHAnsi"/>
          <w:sz w:val="20"/>
          <w:szCs w:val="20"/>
        </w:rPr>
        <w:t>ing</w:t>
      </w:r>
      <w:r w:rsidR="00BF24FA" w:rsidRPr="00BF24FA">
        <w:rPr>
          <w:rFonts w:asciiTheme="majorHAnsi" w:hAnsiTheme="majorHAnsi"/>
          <w:sz w:val="20"/>
          <w:szCs w:val="20"/>
        </w:rPr>
        <w:t xml:space="preserve"> up for their appointment. The fee will be paid prior to the next appointment scheduled.</w:t>
      </w:r>
    </w:p>
    <w:p w:rsidR="00FD72F0" w:rsidRDefault="00817BC0" w:rsidP="00FD72F0">
      <w:pPr>
        <w:pStyle w:val="BodyText"/>
        <w:ind w:right="720"/>
        <w:rPr>
          <w:rFonts w:ascii="Calibri" w:hAnsi="Calibri"/>
          <w:sz w:val="20"/>
        </w:rPr>
      </w:pPr>
      <w:r>
        <w:rPr>
          <w:rFonts w:ascii="Calibri" w:hAnsi="Calibri"/>
          <w:sz w:val="20"/>
        </w:rPr>
        <w:t xml:space="preserve"> 2 missed appointments without notifying your therapist will result in terminating services.</w:t>
      </w:r>
    </w:p>
    <w:p w:rsidR="00FD72F0" w:rsidRDefault="00FD72F0" w:rsidP="00FD72F0">
      <w:pPr>
        <w:pStyle w:val="BodyText"/>
        <w:ind w:right="720"/>
        <w:rPr>
          <w:rFonts w:ascii="Calibri" w:hAnsi="Calibri"/>
          <w:sz w:val="20"/>
        </w:rPr>
      </w:pPr>
    </w:p>
    <w:p w:rsidR="00FD72F0" w:rsidRPr="0036309F" w:rsidRDefault="00FD72F0" w:rsidP="00FD72F0">
      <w:pPr>
        <w:jc w:val="both"/>
        <w:rPr>
          <w:rFonts w:ascii="Calibri" w:hAnsi="Calibri"/>
          <w:b/>
          <w:bCs/>
          <w:sz w:val="20"/>
          <w:szCs w:val="20"/>
          <w:u w:val="single"/>
        </w:rPr>
      </w:pPr>
      <w:r>
        <w:rPr>
          <w:rFonts w:ascii="Calibri" w:hAnsi="Calibri"/>
          <w:b/>
          <w:bCs/>
          <w:sz w:val="20"/>
          <w:szCs w:val="20"/>
          <w:u w:val="single"/>
        </w:rPr>
        <w:t>Coverage</w:t>
      </w:r>
      <w:r w:rsidR="001D4D6F">
        <w:rPr>
          <w:rFonts w:ascii="Calibri" w:hAnsi="Calibri"/>
          <w:b/>
          <w:bCs/>
          <w:sz w:val="20"/>
          <w:szCs w:val="20"/>
          <w:u w:val="single"/>
        </w:rPr>
        <w:t>/Urgent care</w:t>
      </w:r>
      <w:r w:rsidRPr="0036309F">
        <w:rPr>
          <w:rFonts w:ascii="Calibri" w:hAnsi="Calibri"/>
          <w:b/>
          <w:bCs/>
          <w:sz w:val="20"/>
          <w:szCs w:val="20"/>
          <w:u w:val="single"/>
        </w:rPr>
        <w:t>:</w:t>
      </w:r>
    </w:p>
    <w:p w:rsidR="00FD72F0" w:rsidRPr="0036309F" w:rsidRDefault="00FD72F0" w:rsidP="00FD72F0">
      <w:pPr>
        <w:jc w:val="both"/>
        <w:rPr>
          <w:rFonts w:ascii="Calibri" w:hAnsi="Calibri"/>
          <w:bCs/>
          <w:sz w:val="20"/>
          <w:szCs w:val="20"/>
        </w:rPr>
      </w:pPr>
    </w:p>
    <w:p w:rsidR="00FD72F0" w:rsidRDefault="00FD72F0" w:rsidP="00FD72F0">
      <w:pPr>
        <w:jc w:val="both"/>
        <w:rPr>
          <w:rFonts w:ascii="Calibri" w:hAnsi="Calibri"/>
          <w:bCs/>
          <w:sz w:val="20"/>
          <w:szCs w:val="20"/>
        </w:rPr>
      </w:pPr>
      <w:r w:rsidRPr="0036309F">
        <w:rPr>
          <w:rFonts w:ascii="Calibri" w:hAnsi="Calibri"/>
          <w:bCs/>
          <w:sz w:val="20"/>
          <w:szCs w:val="20"/>
        </w:rPr>
        <w:t xml:space="preserve">Michael S. Borst, LMHC is a professional therapist, qualified and trained currently as a licensed mental health counselor in the State of Iowa. Michael receives ongoing training in the mental health field along with </w:t>
      </w:r>
      <w:r>
        <w:rPr>
          <w:rFonts w:ascii="Calibri" w:hAnsi="Calibri"/>
          <w:bCs/>
          <w:sz w:val="20"/>
          <w:szCs w:val="20"/>
        </w:rPr>
        <w:t>regular consultation with</w:t>
      </w:r>
      <w:r w:rsidRPr="0036309F">
        <w:rPr>
          <w:rFonts w:ascii="Calibri" w:hAnsi="Calibri"/>
          <w:bCs/>
          <w:sz w:val="20"/>
          <w:szCs w:val="20"/>
        </w:rPr>
        <w:t xml:space="preserve"> </w:t>
      </w:r>
      <w:r w:rsidR="00C12A86">
        <w:rPr>
          <w:rFonts w:ascii="Calibri" w:hAnsi="Calibri"/>
          <w:bCs/>
          <w:sz w:val="20"/>
          <w:szCs w:val="20"/>
        </w:rPr>
        <w:t>other licensed therapist</w:t>
      </w:r>
      <w:r w:rsidR="001E78D4">
        <w:rPr>
          <w:rFonts w:ascii="Calibri" w:hAnsi="Calibri"/>
          <w:bCs/>
          <w:sz w:val="20"/>
          <w:szCs w:val="20"/>
        </w:rPr>
        <w:t>.</w:t>
      </w:r>
    </w:p>
    <w:p w:rsidR="00FD72F0" w:rsidRDefault="00FD72F0" w:rsidP="00FD72F0">
      <w:pPr>
        <w:jc w:val="both"/>
        <w:rPr>
          <w:rFonts w:ascii="Calibri" w:hAnsi="Calibri"/>
          <w:bCs/>
          <w:sz w:val="20"/>
          <w:szCs w:val="20"/>
        </w:rPr>
      </w:pPr>
    </w:p>
    <w:p w:rsidR="00FD72F0" w:rsidRPr="001D4D6F" w:rsidRDefault="00FD72F0" w:rsidP="00FD72F0">
      <w:pPr>
        <w:jc w:val="both"/>
        <w:rPr>
          <w:rFonts w:ascii="Calibri" w:hAnsi="Calibri"/>
          <w:b/>
          <w:bCs/>
          <w:sz w:val="20"/>
          <w:szCs w:val="20"/>
        </w:rPr>
      </w:pPr>
      <w:r>
        <w:rPr>
          <w:rFonts w:ascii="Calibri" w:hAnsi="Calibri"/>
          <w:bCs/>
          <w:sz w:val="20"/>
          <w:szCs w:val="20"/>
        </w:rPr>
        <w:t>In the event that your therapist is gone either for continuing education classes, conferences or vacation</w:t>
      </w:r>
      <w:r w:rsidR="009F0D7B">
        <w:rPr>
          <w:rFonts w:ascii="Calibri" w:hAnsi="Calibri"/>
          <w:bCs/>
          <w:sz w:val="20"/>
          <w:szCs w:val="20"/>
        </w:rPr>
        <w:t>,</w:t>
      </w:r>
      <w:r>
        <w:rPr>
          <w:rFonts w:ascii="Calibri" w:hAnsi="Calibri"/>
          <w:bCs/>
          <w:sz w:val="20"/>
          <w:szCs w:val="20"/>
        </w:rPr>
        <w:t xml:space="preserve"> another Licensed Mental Health Counselor will be available to provide treatment. Your therapist will inform you of their absence in advance and provide the name and phone number of the covering therapist. A signed release of information will be completed by the client to ensure that confidentiality is not broken.</w:t>
      </w:r>
      <w:r w:rsidR="001D4D6F">
        <w:rPr>
          <w:rFonts w:ascii="Calibri" w:hAnsi="Calibri"/>
          <w:bCs/>
          <w:sz w:val="20"/>
          <w:szCs w:val="20"/>
        </w:rPr>
        <w:t xml:space="preserve"> </w:t>
      </w:r>
      <w:r w:rsidR="001D4D6F" w:rsidRPr="001D4D6F">
        <w:rPr>
          <w:rFonts w:ascii="Calibri" w:hAnsi="Calibri"/>
          <w:b/>
          <w:bCs/>
          <w:sz w:val="20"/>
          <w:szCs w:val="20"/>
        </w:rPr>
        <w:t>If you need immediate care due to a mental health crisis please call 911 or utilize your local hospital emergency room.</w:t>
      </w:r>
    </w:p>
    <w:p w:rsidR="00FD72F0" w:rsidRPr="0036309F" w:rsidRDefault="00FD72F0" w:rsidP="00FD72F0">
      <w:pPr>
        <w:pStyle w:val="BodyText"/>
        <w:ind w:right="720"/>
        <w:rPr>
          <w:rFonts w:ascii="Calibri" w:hAnsi="Calibri"/>
          <w:sz w:val="20"/>
        </w:rPr>
      </w:pPr>
    </w:p>
    <w:p w:rsidR="00FD72F0" w:rsidRPr="0036309F" w:rsidRDefault="00FD72F0" w:rsidP="00FD72F0">
      <w:pPr>
        <w:jc w:val="both"/>
        <w:rPr>
          <w:rFonts w:ascii="Calibri" w:hAnsi="Calibri"/>
          <w:bCs/>
          <w:sz w:val="20"/>
          <w:szCs w:val="20"/>
        </w:rPr>
      </w:pPr>
    </w:p>
    <w:p w:rsidR="00FD72F0" w:rsidRDefault="00FD72F0" w:rsidP="00FD72F0">
      <w:pPr>
        <w:jc w:val="both"/>
        <w:rPr>
          <w:rFonts w:ascii="Calibri" w:hAnsi="Calibri"/>
          <w:b/>
          <w:bCs/>
          <w:sz w:val="18"/>
          <w:szCs w:val="18"/>
        </w:rPr>
      </w:pPr>
      <w:r w:rsidRPr="001D4D6F">
        <w:rPr>
          <w:rFonts w:ascii="Calibri" w:hAnsi="Calibri"/>
          <w:b/>
          <w:bCs/>
          <w:sz w:val="18"/>
          <w:szCs w:val="18"/>
        </w:rPr>
        <w:t>This service agreement and policies were explained to me.</w:t>
      </w:r>
    </w:p>
    <w:p w:rsidR="0032559C" w:rsidRPr="001D4D6F" w:rsidRDefault="0032559C" w:rsidP="00FD72F0">
      <w:pPr>
        <w:jc w:val="both"/>
        <w:rPr>
          <w:rFonts w:ascii="Calibri" w:hAnsi="Calibri"/>
          <w:sz w:val="18"/>
          <w:szCs w:val="18"/>
        </w:rPr>
      </w:pPr>
    </w:p>
    <w:p w:rsidR="00FD72F0" w:rsidRDefault="00FD72F0" w:rsidP="00FD72F0">
      <w:pPr>
        <w:jc w:val="both"/>
        <w:rPr>
          <w:rFonts w:ascii="Calibri" w:hAnsi="Calibri"/>
          <w:sz w:val="18"/>
          <w:szCs w:val="18"/>
        </w:rPr>
      </w:pP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r>
      <w:r w:rsidRPr="001D4D6F">
        <w:rPr>
          <w:rFonts w:ascii="Calibri" w:hAnsi="Calibri"/>
          <w:sz w:val="18"/>
          <w:szCs w:val="18"/>
        </w:rPr>
        <w:softHyphen/>
        <w:t>____________________________</w:t>
      </w:r>
      <w:r w:rsidRPr="001D4D6F">
        <w:rPr>
          <w:rFonts w:ascii="Calibri" w:hAnsi="Calibri"/>
          <w:sz w:val="18"/>
          <w:szCs w:val="18"/>
        </w:rPr>
        <w:tab/>
      </w:r>
      <w:r w:rsidR="008863EA">
        <w:rPr>
          <w:rFonts w:ascii="Calibri" w:hAnsi="Calibri"/>
          <w:sz w:val="18"/>
          <w:szCs w:val="18"/>
        </w:rPr>
        <w:t>(parent/guardian/client)</w:t>
      </w:r>
      <w:r w:rsidR="008863EA">
        <w:rPr>
          <w:rFonts w:ascii="Calibri" w:hAnsi="Calibri"/>
          <w:sz w:val="18"/>
          <w:szCs w:val="18"/>
        </w:rPr>
        <w:tab/>
      </w:r>
      <w:r w:rsidR="008863EA">
        <w:rPr>
          <w:rFonts w:ascii="Calibri" w:hAnsi="Calibri"/>
          <w:sz w:val="18"/>
          <w:szCs w:val="18"/>
        </w:rPr>
        <w:tab/>
      </w:r>
      <w:r w:rsidRPr="001D4D6F">
        <w:rPr>
          <w:rFonts w:ascii="Calibri" w:hAnsi="Calibri"/>
          <w:sz w:val="18"/>
          <w:szCs w:val="18"/>
        </w:rPr>
        <w:t>____________________</w:t>
      </w:r>
      <w:r w:rsidRPr="001D4D6F">
        <w:rPr>
          <w:rFonts w:ascii="Calibri" w:hAnsi="Calibri"/>
          <w:sz w:val="18"/>
          <w:szCs w:val="18"/>
        </w:rPr>
        <w:tab/>
      </w:r>
      <w:r w:rsidR="008863EA">
        <w:rPr>
          <w:rFonts w:ascii="Calibri" w:hAnsi="Calibri"/>
          <w:sz w:val="18"/>
          <w:szCs w:val="18"/>
        </w:rPr>
        <w:t>(Date)</w:t>
      </w:r>
    </w:p>
    <w:p w:rsidR="002823C1" w:rsidRDefault="002823C1" w:rsidP="00FD72F0">
      <w:pPr>
        <w:jc w:val="both"/>
        <w:rPr>
          <w:rFonts w:ascii="Calibri" w:hAnsi="Calibri"/>
          <w:sz w:val="18"/>
          <w:szCs w:val="18"/>
        </w:rPr>
      </w:pPr>
    </w:p>
    <w:p w:rsidR="002823C1" w:rsidRPr="001D4D6F" w:rsidRDefault="002823C1" w:rsidP="00FD72F0">
      <w:pPr>
        <w:jc w:val="both"/>
        <w:rPr>
          <w:rFonts w:ascii="Calibri" w:hAnsi="Calibri"/>
          <w:sz w:val="18"/>
          <w:szCs w:val="18"/>
        </w:rPr>
      </w:pPr>
    </w:p>
    <w:sectPr w:rsidR="002823C1" w:rsidRPr="001D4D6F" w:rsidSect="00FD72F0">
      <w:headerReference w:type="default" r:id="rId7"/>
      <w:footerReference w:type="default" r:id="rId8"/>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32" w:rsidRDefault="001F3A32" w:rsidP="006524A7">
      <w:r>
        <w:separator/>
      </w:r>
    </w:p>
  </w:endnote>
  <w:endnote w:type="continuationSeparator" w:id="0">
    <w:p w:rsidR="001F3A32" w:rsidRDefault="001F3A32" w:rsidP="006524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0F" w:rsidRPr="007C350F" w:rsidRDefault="007C350F">
    <w:pPr>
      <w:pStyle w:val="Footer"/>
      <w:rPr>
        <w:rFonts w:asciiTheme="majorHAnsi" w:hAnsiTheme="majorHAnsi"/>
        <w:sz w:val="18"/>
        <w:szCs w:val="18"/>
      </w:rPr>
    </w:pPr>
    <w:r w:rsidRPr="007C350F">
      <w:rPr>
        <w:rFonts w:asciiTheme="majorHAnsi" w:hAnsiTheme="majorHAnsi"/>
        <w:sz w:val="18"/>
        <w:szCs w:val="18"/>
      </w:rPr>
      <w:t xml:space="preserve">Updated </w:t>
    </w:r>
    <w:r w:rsidR="00B5144B">
      <w:rPr>
        <w:rFonts w:asciiTheme="majorHAnsi" w:hAnsiTheme="majorHAnsi"/>
        <w:sz w:val="18"/>
        <w:szCs w:val="18"/>
      </w:rPr>
      <w:t>September</w:t>
    </w:r>
    <w:r w:rsidR="00B32203">
      <w:rPr>
        <w:rFonts w:asciiTheme="majorHAnsi" w:hAnsiTheme="majorHAnsi"/>
        <w:sz w:val="18"/>
        <w:szCs w:val="18"/>
      </w:rPr>
      <w:t xml:space="preserve"> </w:t>
    </w:r>
    <w:r w:rsidR="00D05161">
      <w:rPr>
        <w:rFonts w:asciiTheme="majorHAnsi" w:hAnsiTheme="majorHAnsi"/>
        <w:sz w:val="18"/>
        <w:szCs w:val="18"/>
      </w:rPr>
      <w:t>1</w:t>
    </w:r>
    <w:r w:rsidRPr="007C350F">
      <w:rPr>
        <w:rFonts w:asciiTheme="majorHAnsi" w:hAnsiTheme="majorHAnsi"/>
        <w:sz w:val="18"/>
        <w:szCs w:val="18"/>
      </w:rPr>
      <w:t>, 201</w:t>
    </w:r>
    <w:r w:rsidR="00B5144B">
      <w:rPr>
        <w:rFonts w:asciiTheme="majorHAnsi" w:hAnsiTheme="majorHAnsi"/>
        <w:sz w:val="18"/>
        <w:szCs w:val="18"/>
      </w:rPr>
      <w:t>7</w:t>
    </w:r>
  </w:p>
  <w:p w:rsidR="007C350F" w:rsidRPr="007C350F" w:rsidRDefault="007C350F">
    <w:pPr>
      <w:pStyle w:val="Footer"/>
      <w:rPr>
        <w:rFonts w:asciiTheme="majorHAnsi" w:hAnsiTheme="maj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32" w:rsidRDefault="001F3A32" w:rsidP="006524A7">
      <w:r>
        <w:separator/>
      </w:r>
    </w:p>
  </w:footnote>
  <w:footnote w:type="continuationSeparator" w:id="0">
    <w:p w:rsidR="001F3A32" w:rsidRDefault="001F3A32" w:rsidP="0065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le"/>
      <w:id w:val="77738743"/>
      <w:placeholder>
        <w:docPart w:val="0BE2EB8045BA4C37828A3DC9D71ED784"/>
      </w:placeholder>
      <w:dataBinding w:prefixMappings="xmlns:ns0='http://schemas.openxmlformats.org/package/2006/metadata/core-properties' xmlns:ns1='http://purl.org/dc/elements/1.1/'" w:xpath="/ns0:coreProperties[1]/ns1:title[1]" w:storeItemID="{6C3C8BC8-F283-45AE-878A-BAB7291924A1}"/>
      <w:text/>
    </w:sdtPr>
    <w:sdtContent>
      <w:p w:rsidR="003C0AA9" w:rsidRPr="003C0AA9" w:rsidRDefault="003C0AA9" w:rsidP="003C0AA9">
        <w:pPr>
          <w:pStyle w:val="Header"/>
          <w:pBdr>
            <w:bottom w:val="thickThinSmallGap" w:sz="24" w:space="1" w:color="622423" w:themeColor="accent2" w:themeShade="7F"/>
          </w:pBdr>
          <w:rPr>
            <w:rFonts w:asciiTheme="majorHAnsi" w:eastAsiaTheme="majorEastAsia" w:hAnsiTheme="majorHAnsi" w:cstheme="majorBidi"/>
            <w:sz w:val="22"/>
            <w:szCs w:val="22"/>
          </w:rPr>
        </w:pPr>
        <w:r w:rsidRPr="003C0AA9">
          <w:rPr>
            <w:rFonts w:asciiTheme="majorHAnsi" w:eastAsiaTheme="majorEastAsia" w:hAnsiTheme="majorHAnsi" w:cstheme="majorBidi"/>
            <w:sz w:val="22"/>
            <w:szCs w:val="22"/>
          </w:rPr>
          <w:t xml:space="preserve">Borst Counseling Services LLC                    </w:t>
        </w:r>
        <w:r>
          <w:rPr>
            <w:rFonts w:asciiTheme="majorHAnsi" w:eastAsiaTheme="majorEastAsia" w:hAnsiTheme="majorHAnsi" w:cstheme="majorBidi"/>
            <w:sz w:val="22"/>
            <w:szCs w:val="22"/>
          </w:rPr>
          <w:t xml:space="preserve">                </w:t>
        </w:r>
        <w:r w:rsidRPr="003C0AA9">
          <w:rPr>
            <w:rFonts w:asciiTheme="majorHAnsi" w:eastAsiaTheme="majorEastAsia" w:hAnsiTheme="majorHAnsi" w:cstheme="majorBidi"/>
            <w:sz w:val="22"/>
            <w:szCs w:val="22"/>
          </w:rPr>
          <w:t xml:space="preserve"> Providing a Lifeline to Families in Central Iowa</w:t>
        </w:r>
      </w:p>
    </w:sdtContent>
  </w:sdt>
  <w:p w:rsidR="003C0AA9" w:rsidRPr="006339C5" w:rsidRDefault="003C0AA9" w:rsidP="003C0AA9">
    <w:pPr>
      <w:pStyle w:val="Header"/>
      <w:rPr>
        <w:rFonts w:asciiTheme="majorHAnsi" w:hAnsiTheme="majorHAnsi"/>
        <w:sz w:val="20"/>
        <w:szCs w:val="20"/>
      </w:rPr>
    </w:pPr>
    <w:r w:rsidRPr="006339C5">
      <w:rPr>
        <w:rFonts w:asciiTheme="majorHAnsi" w:hAnsiTheme="majorHAnsi"/>
        <w:sz w:val="20"/>
        <w:szCs w:val="20"/>
      </w:rPr>
      <w:t>2601 Border St. Norwalk Iowa 50211</w:t>
    </w:r>
    <w:r w:rsidRPr="006339C5">
      <w:rPr>
        <w:rFonts w:asciiTheme="majorHAnsi" w:hAnsiTheme="majorHAnsi"/>
        <w:sz w:val="20"/>
        <w:szCs w:val="20"/>
      </w:rPr>
      <w:tab/>
      <w:t xml:space="preserve">                          </w:t>
    </w:r>
    <w:r w:rsidR="006339C5">
      <w:rPr>
        <w:rFonts w:asciiTheme="majorHAnsi" w:hAnsiTheme="majorHAnsi"/>
        <w:sz w:val="20"/>
        <w:szCs w:val="20"/>
      </w:rPr>
      <w:t xml:space="preserve">             </w:t>
    </w:r>
    <w:r w:rsidRPr="006339C5">
      <w:rPr>
        <w:rFonts w:asciiTheme="majorHAnsi" w:hAnsiTheme="majorHAnsi"/>
        <w:sz w:val="20"/>
        <w:szCs w:val="20"/>
      </w:rPr>
      <w:t xml:space="preserve"> Satellite offices: 706 W. School St. Winterset IA</w:t>
    </w:r>
  </w:p>
  <w:p w:rsidR="003C0AA9" w:rsidRPr="006339C5" w:rsidRDefault="003C0AA9" w:rsidP="003C0AA9">
    <w:pPr>
      <w:pStyle w:val="Header"/>
      <w:rPr>
        <w:rFonts w:asciiTheme="majorHAnsi" w:hAnsiTheme="majorHAnsi"/>
        <w:sz w:val="20"/>
        <w:szCs w:val="20"/>
      </w:rPr>
    </w:pPr>
    <w:r w:rsidRPr="006339C5">
      <w:rPr>
        <w:rFonts w:asciiTheme="majorHAnsi" w:hAnsiTheme="majorHAnsi"/>
        <w:sz w:val="20"/>
        <w:szCs w:val="20"/>
      </w:rPr>
      <w:t>515.240.9474 (O)   515.</w:t>
    </w:r>
    <w:r w:rsidR="00B1388C">
      <w:rPr>
        <w:rFonts w:asciiTheme="majorHAnsi" w:hAnsiTheme="majorHAnsi"/>
        <w:sz w:val="20"/>
        <w:szCs w:val="20"/>
      </w:rPr>
      <w:t>897.</w:t>
    </w:r>
    <w:r w:rsidR="00B368FB">
      <w:rPr>
        <w:rFonts w:asciiTheme="majorHAnsi" w:hAnsiTheme="majorHAnsi"/>
        <w:sz w:val="20"/>
        <w:szCs w:val="20"/>
      </w:rPr>
      <w:t>2413</w:t>
    </w:r>
    <w:r w:rsidRPr="006339C5">
      <w:rPr>
        <w:rFonts w:asciiTheme="majorHAnsi" w:hAnsiTheme="majorHAnsi"/>
        <w:sz w:val="20"/>
        <w:szCs w:val="20"/>
      </w:rPr>
      <w:t xml:space="preserve"> (F)                                         </w:t>
    </w:r>
    <w:r w:rsidR="006339C5">
      <w:rPr>
        <w:rFonts w:asciiTheme="majorHAnsi" w:hAnsiTheme="majorHAnsi"/>
        <w:sz w:val="20"/>
        <w:szCs w:val="20"/>
      </w:rPr>
      <w:t xml:space="preserve">                             </w:t>
    </w:r>
    <w:r w:rsidR="00B74B79">
      <w:rPr>
        <w:rFonts w:asciiTheme="majorHAnsi" w:hAnsiTheme="majorHAnsi"/>
        <w:sz w:val="20"/>
        <w:szCs w:val="20"/>
      </w:rPr>
      <w:t xml:space="preserve"> 624 Husky Dr. Winterset 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170"/>
        </w:tabs>
        <w:ind w:left="1170" w:hanging="45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01831"/>
    <w:rsid w:val="00015FB3"/>
    <w:rsid w:val="00023E09"/>
    <w:rsid w:val="0005541A"/>
    <w:rsid w:val="000956C6"/>
    <w:rsid w:val="000E0957"/>
    <w:rsid w:val="001074AC"/>
    <w:rsid w:val="001360F2"/>
    <w:rsid w:val="001942B3"/>
    <w:rsid w:val="00195288"/>
    <w:rsid w:val="001B317F"/>
    <w:rsid w:val="001D4D6F"/>
    <w:rsid w:val="001E78D4"/>
    <w:rsid w:val="001F3A32"/>
    <w:rsid w:val="001F57FF"/>
    <w:rsid w:val="00206B9F"/>
    <w:rsid w:val="0024212E"/>
    <w:rsid w:val="002647D4"/>
    <w:rsid w:val="0027719F"/>
    <w:rsid w:val="00277402"/>
    <w:rsid w:val="002823C1"/>
    <w:rsid w:val="0032559C"/>
    <w:rsid w:val="00385A9A"/>
    <w:rsid w:val="00391F48"/>
    <w:rsid w:val="003A176D"/>
    <w:rsid w:val="003C08DF"/>
    <w:rsid w:val="003C0AA9"/>
    <w:rsid w:val="00401831"/>
    <w:rsid w:val="00406944"/>
    <w:rsid w:val="00450650"/>
    <w:rsid w:val="00460D4C"/>
    <w:rsid w:val="00476DBF"/>
    <w:rsid w:val="00477AC8"/>
    <w:rsid w:val="00485898"/>
    <w:rsid w:val="004B7EB8"/>
    <w:rsid w:val="004D1BF5"/>
    <w:rsid w:val="004D4E14"/>
    <w:rsid w:val="005A158B"/>
    <w:rsid w:val="005A505A"/>
    <w:rsid w:val="006069C9"/>
    <w:rsid w:val="0061531C"/>
    <w:rsid w:val="006339C5"/>
    <w:rsid w:val="006518C3"/>
    <w:rsid w:val="006524A7"/>
    <w:rsid w:val="006A0AEA"/>
    <w:rsid w:val="006A7586"/>
    <w:rsid w:val="006D5A44"/>
    <w:rsid w:val="00754032"/>
    <w:rsid w:val="007654A8"/>
    <w:rsid w:val="00766231"/>
    <w:rsid w:val="007C350F"/>
    <w:rsid w:val="00806782"/>
    <w:rsid w:val="00817BC0"/>
    <w:rsid w:val="00853275"/>
    <w:rsid w:val="008776F9"/>
    <w:rsid w:val="008863EA"/>
    <w:rsid w:val="008A33C9"/>
    <w:rsid w:val="008D5013"/>
    <w:rsid w:val="009118E0"/>
    <w:rsid w:val="00965E4C"/>
    <w:rsid w:val="00977AED"/>
    <w:rsid w:val="00980E5C"/>
    <w:rsid w:val="009F0D7B"/>
    <w:rsid w:val="009F42E9"/>
    <w:rsid w:val="009F6856"/>
    <w:rsid w:val="00A00D79"/>
    <w:rsid w:val="00A067F3"/>
    <w:rsid w:val="00A15B83"/>
    <w:rsid w:val="00A327C4"/>
    <w:rsid w:val="00A415C1"/>
    <w:rsid w:val="00A51C8C"/>
    <w:rsid w:val="00A81F30"/>
    <w:rsid w:val="00A9090C"/>
    <w:rsid w:val="00AA05A0"/>
    <w:rsid w:val="00AF7255"/>
    <w:rsid w:val="00B1388C"/>
    <w:rsid w:val="00B26C1A"/>
    <w:rsid w:val="00B32203"/>
    <w:rsid w:val="00B368FB"/>
    <w:rsid w:val="00B46754"/>
    <w:rsid w:val="00B5144B"/>
    <w:rsid w:val="00B63164"/>
    <w:rsid w:val="00B74B79"/>
    <w:rsid w:val="00B75F25"/>
    <w:rsid w:val="00B83207"/>
    <w:rsid w:val="00BB268F"/>
    <w:rsid w:val="00BB34B0"/>
    <w:rsid w:val="00BC7BFD"/>
    <w:rsid w:val="00BD422F"/>
    <w:rsid w:val="00BE789A"/>
    <w:rsid w:val="00BF24FA"/>
    <w:rsid w:val="00C12A86"/>
    <w:rsid w:val="00C244FE"/>
    <w:rsid w:val="00C2679B"/>
    <w:rsid w:val="00C56D19"/>
    <w:rsid w:val="00C64A3D"/>
    <w:rsid w:val="00C64FD9"/>
    <w:rsid w:val="00C77E81"/>
    <w:rsid w:val="00CD02F7"/>
    <w:rsid w:val="00CD07C2"/>
    <w:rsid w:val="00D05161"/>
    <w:rsid w:val="00D169B4"/>
    <w:rsid w:val="00DA0F77"/>
    <w:rsid w:val="00DA461F"/>
    <w:rsid w:val="00DB443F"/>
    <w:rsid w:val="00DC11AE"/>
    <w:rsid w:val="00DC76C9"/>
    <w:rsid w:val="00E03093"/>
    <w:rsid w:val="00E24AC6"/>
    <w:rsid w:val="00E36ABE"/>
    <w:rsid w:val="00E45D94"/>
    <w:rsid w:val="00E666B7"/>
    <w:rsid w:val="00E9383C"/>
    <w:rsid w:val="00E97C9E"/>
    <w:rsid w:val="00F1319B"/>
    <w:rsid w:val="00F71D40"/>
    <w:rsid w:val="00F8216A"/>
    <w:rsid w:val="00F82D48"/>
    <w:rsid w:val="00F95E1C"/>
    <w:rsid w:val="00FA5FDC"/>
    <w:rsid w:val="00FD52BE"/>
    <w:rsid w:val="00FD72F0"/>
    <w:rsid w:val="00FE0C9C"/>
    <w:rsid w:val="00FF515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3C"/>
  </w:style>
  <w:style w:type="paragraph" w:styleId="Heading1">
    <w:name w:val="heading 1"/>
    <w:basedOn w:val="Normal"/>
    <w:next w:val="Normal"/>
    <w:link w:val="Heading1Char"/>
    <w:qFormat/>
    <w:rsid w:val="00FD72F0"/>
    <w:pPr>
      <w:keepNext/>
      <w:numPr>
        <w:numId w:val="1"/>
      </w:numPr>
      <w:suppressAutoHyphens/>
      <w:jc w:val="center"/>
      <w:outlineLvl w:val="0"/>
    </w:pPr>
    <w:rPr>
      <w:rFonts w:ascii="Tempus Sans ITC" w:eastAsia="Times New Roman" w:hAnsi="Tempus Sans ITC" w:cs="Times New Roman"/>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A7"/>
    <w:pPr>
      <w:tabs>
        <w:tab w:val="center" w:pos="4680"/>
        <w:tab w:val="right" w:pos="9360"/>
      </w:tabs>
    </w:pPr>
  </w:style>
  <w:style w:type="character" w:customStyle="1" w:styleId="HeaderChar">
    <w:name w:val="Header Char"/>
    <w:basedOn w:val="DefaultParagraphFont"/>
    <w:link w:val="Header"/>
    <w:uiPriority w:val="99"/>
    <w:rsid w:val="006524A7"/>
  </w:style>
  <w:style w:type="paragraph" w:styleId="Footer">
    <w:name w:val="footer"/>
    <w:basedOn w:val="Normal"/>
    <w:link w:val="FooterChar"/>
    <w:uiPriority w:val="99"/>
    <w:unhideWhenUsed/>
    <w:rsid w:val="006524A7"/>
    <w:pPr>
      <w:tabs>
        <w:tab w:val="center" w:pos="4680"/>
        <w:tab w:val="right" w:pos="9360"/>
      </w:tabs>
    </w:pPr>
  </w:style>
  <w:style w:type="character" w:customStyle="1" w:styleId="FooterChar">
    <w:name w:val="Footer Char"/>
    <w:basedOn w:val="DefaultParagraphFont"/>
    <w:link w:val="Footer"/>
    <w:uiPriority w:val="99"/>
    <w:rsid w:val="006524A7"/>
  </w:style>
  <w:style w:type="paragraph" w:styleId="BalloonText">
    <w:name w:val="Balloon Text"/>
    <w:basedOn w:val="Normal"/>
    <w:link w:val="BalloonTextChar"/>
    <w:uiPriority w:val="99"/>
    <w:semiHidden/>
    <w:unhideWhenUsed/>
    <w:rsid w:val="006524A7"/>
    <w:rPr>
      <w:rFonts w:ascii="Tahoma" w:hAnsi="Tahoma" w:cs="Tahoma"/>
      <w:sz w:val="16"/>
      <w:szCs w:val="16"/>
    </w:rPr>
  </w:style>
  <w:style w:type="character" w:customStyle="1" w:styleId="BalloonTextChar">
    <w:name w:val="Balloon Text Char"/>
    <w:basedOn w:val="DefaultParagraphFont"/>
    <w:link w:val="BalloonText"/>
    <w:uiPriority w:val="99"/>
    <w:semiHidden/>
    <w:rsid w:val="006524A7"/>
    <w:rPr>
      <w:rFonts w:ascii="Tahoma" w:hAnsi="Tahoma" w:cs="Tahoma"/>
      <w:sz w:val="16"/>
      <w:szCs w:val="16"/>
    </w:rPr>
  </w:style>
  <w:style w:type="character" w:customStyle="1" w:styleId="Heading1Char">
    <w:name w:val="Heading 1 Char"/>
    <w:basedOn w:val="DefaultParagraphFont"/>
    <w:link w:val="Heading1"/>
    <w:rsid w:val="00FD72F0"/>
    <w:rPr>
      <w:rFonts w:ascii="Tempus Sans ITC" w:eastAsia="Times New Roman" w:hAnsi="Tempus Sans ITC" w:cs="Times New Roman"/>
      <w:sz w:val="28"/>
      <w:lang w:eastAsia="ar-SA"/>
    </w:rPr>
  </w:style>
  <w:style w:type="paragraph" w:styleId="BodyText">
    <w:name w:val="Body Text"/>
    <w:basedOn w:val="Normal"/>
    <w:link w:val="BodyTextChar"/>
    <w:semiHidden/>
    <w:rsid w:val="00FD72F0"/>
    <w:pPr>
      <w:suppressAutoHyphens/>
      <w:overflowPunct w:val="0"/>
      <w:autoSpaceDE w:val="0"/>
      <w:ind w:right="1440"/>
      <w:textAlignment w:val="baseline"/>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semiHidden/>
    <w:rsid w:val="00FD72F0"/>
    <w:rPr>
      <w:rFonts w:ascii="Times New Roman" w:eastAsia="Times New Roman" w:hAnsi="Times New Roman" w:cs="Times New Roman"/>
      <w:szCs w:val="20"/>
      <w:lang w:eastAsia="ar-SA"/>
    </w:rPr>
  </w:style>
  <w:style w:type="paragraph" w:styleId="BodyText2">
    <w:name w:val="Body Text 2"/>
    <w:basedOn w:val="Normal"/>
    <w:link w:val="BodyText2Char"/>
    <w:rsid w:val="00FD72F0"/>
    <w:pPr>
      <w:suppressAutoHyphens/>
      <w:overflowPunct w:val="0"/>
      <w:autoSpaceDE w:val="0"/>
      <w:ind w:right="1440"/>
      <w:jc w:val="both"/>
      <w:textAlignment w:val="baseline"/>
    </w:pPr>
    <w:rPr>
      <w:rFonts w:ascii="Times New Roman" w:eastAsia="Times New Roman" w:hAnsi="Times New Roman" w:cs="Times New Roman"/>
      <w:szCs w:val="20"/>
      <w:lang w:eastAsia="ar-SA"/>
    </w:rPr>
  </w:style>
  <w:style w:type="character" w:customStyle="1" w:styleId="BodyText2Char">
    <w:name w:val="Body Text 2 Char"/>
    <w:basedOn w:val="DefaultParagraphFont"/>
    <w:link w:val="BodyText2"/>
    <w:rsid w:val="00FD72F0"/>
    <w:rPr>
      <w:rFonts w:ascii="Times New Roman" w:eastAsia="Times New Roman" w:hAnsi="Times New Roman" w:cs="Times New Roman"/>
      <w:szCs w:val="20"/>
      <w:lang w:eastAsia="ar-SA"/>
    </w:rPr>
  </w:style>
  <w:style w:type="paragraph" w:styleId="Subtitle">
    <w:name w:val="Subtitle"/>
    <w:basedOn w:val="Normal"/>
    <w:next w:val="BodyText"/>
    <w:link w:val="SubtitleChar"/>
    <w:qFormat/>
    <w:rsid w:val="00FD72F0"/>
    <w:pPr>
      <w:suppressAutoHyphens/>
      <w:overflowPunct w:val="0"/>
      <w:autoSpaceDE w:val="0"/>
      <w:jc w:val="center"/>
      <w:textAlignment w:val="baseline"/>
    </w:pPr>
    <w:rPr>
      <w:rFonts w:ascii="Times New Roman" w:eastAsia="Times New Roman" w:hAnsi="Times New Roman" w:cs="Times New Roman"/>
      <w:sz w:val="28"/>
      <w:szCs w:val="20"/>
      <w:lang w:eastAsia="ar-SA"/>
    </w:rPr>
  </w:style>
  <w:style w:type="character" w:customStyle="1" w:styleId="SubtitleChar">
    <w:name w:val="Subtitle Char"/>
    <w:basedOn w:val="DefaultParagraphFont"/>
    <w:link w:val="Subtitle"/>
    <w:rsid w:val="00FD72F0"/>
    <w:rPr>
      <w:rFonts w:ascii="Times New Roman" w:eastAsia="Times New Roman" w:hAnsi="Times New Roman" w:cs="Times New Roman"/>
      <w:sz w:val="28"/>
      <w:szCs w:val="20"/>
      <w:lang w:eastAsia="ar-SA"/>
    </w:rPr>
  </w:style>
  <w:style w:type="paragraph" w:styleId="ListParagraph">
    <w:name w:val="List Paragraph"/>
    <w:basedOn w:val="Normal"/>
    <w:uiPriority w:val="34"/>
    <w:qFormat/>
    <w:rsid w:val="007C350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2EB8045BA4C37828A3DC9D71ED784"/>
        <w:category>
          <w:name w:val="General"/>
          <w:gallery w:val="placeholder"/>
        </w:category>
        <w:types>
          <w:type w:val="bbPlcHdr"/>
        </w:types>
        <w:behaviors>
          <w:behavior w:val="content"/>
        </w:behaviors>
        <w:guid w:val="{9E92DBF8-D068-453B-A0A1-E6B274B8967C}"/>
      </w:docPartPr>
      <w:docPartBody>
        <w:p w:rsidR="001612BD" w:rsidRDefault="00DB67E1" w:rsidP="00DB67E1">
          <w:pPr>
            <w:pStyle w:val="0BE2EB8045BA4C37828A3DC9D71ED7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aramond-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729E"/>
    <w:rsid w:val="000578F3"/>
    <w:rsid w:val="000F44EF"/>
    <w:rsid w:val="000F6AAF"/>
    <w:rsid w:val="001612BD"/>
    <w:rsid w:val="001A13B0"/>
    <w:rsid w:val="00287DF2"/>
    <w:rsid w:val="00292448"/>
    <w:rsid w:val="00297516"/>
    <w:rsid w:val="003214C0"/>
    <w:rsid w:val="003A5CB2"/>
    <w:rsid w:val="004103E7"/>
    <w:rsid w:val="004D64B6"/>
    <w:rsid w:val="00590F87"/>
    <w:rsid w:val="005F3DCE"/>
    <w:rsid w:val="007170B6"/>
    <w:rsid w:val="00817D1E"/>
    <w:rsid w:val="008C3D64"/>
    <w:rsid w:val="009812B1"/>
    <w:rsid w:val="009E3ABF"/>
    <w:rsid w:val="00AD33CE"/>
    <w:rsid w:val="00B1074C"/>
    <w:rsid w:val="00B1548A"/>
    <w:rsid w:val="00B65D46"/>
    <w:rsid w:val="00B6729E"/>
    <w:rsid w:val="00B67B03"/>
    <w:rsid w:val="00BF2897"/>
    <w:rsid w:val="00D77379"/>
    <w:rsid w:val="00DB67E1"/>
    <w:rsid w:val="00E73D70"/>
    <w:rsid w:val="00F05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A3F6EABF441EC95A0A3E2CB851A07">
    <w:name w:val="799A3F6EABF441EC95A0A3E2CB851A07"/>
    <w:rsid w:val="00B6729E"/>
  </w:style>
  <w:style w:type="paragraph" w:customStyle="1" w:styleId="E838D8CA5BEA4244A7B43F8A224F11F7">
    <w:name w:val="E838D8CA5BEA4244A7B43F8A224F11F7"/>
    <w:rsid w:val="00DB67E1"/>
  </w:style>
  <w:style w:type="paragraph" w:customStyle="1" w:styleId="0BE2EB8045BA4C37828A3DC9D71ED784">
    <w:name w:val="0BE2EB8045BA4C37828A3DC9D71ED784"/>
    <w:rsid w:val="00DB67E1"/>
  </w:style>
  <w:style w:type="paragraph" w:customStyle="1" w:styleId="E20A7FD829D54BCF8C93938B6D42C669">
    <w:name w:val="E20A7FD829D54BCF8C93938B6D42C669"/>
    <w:rsid w:val="004103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Borst Counseling Services LLC                                     Providing a Lifeline to Families in Central Iowa</vt:lpstr>
    </vt:vector>
  </TitlesOfParts>
  <Company>wcsd</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Borst Counseling Services LLC                                     Providing a Lifeline to Families in Central Iowa</dc:title>
  <dc:creator>Montross, Natalie</dc:creator>
  <cp:lastModifiedBy>michael</cp:lastModifiedBy>
  <cp:revision>49</cp:revision>
  <cp:lastPrinted>2016-08-23T21:15:00Z</cp:lastPrinted>
  <dcterms:created xsi:type="dcterms:W3CDTF">2012-12-22T17:32:00Z</dcterms:created>
  <dcterms:modified xsi:type="dcterms:W3CDTF">2017-09-19T18:03:00Z</dcterms:modified>
</cp:coreProperties>
</file>